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1276"/>
        </w:tabs>
        <w:ind w:left="-709"/>
        <w:rPr>
          <w:color w:val="auto"/>
          <w:w w:val="90"/>
          <w:sz w:val="26"/>
          <w:szCs w:val="26"/>
          <w:lang w:val="vi-VN"/>
        </w:rPr>
      </w:pPr>
      <w:r>
        <w:rPr>
          <w:color w:val="auto"/>
          <w:sz w:val="26"/>
          <w:szCs w:val="26"/>
          <w:lang w:val="vi-VN"/>
        </w:rPr>
        <w:t xml:space="preserve">     </w:t>
      </w:r>
      <w:r>
        <w:rPr>
          <w:color w:val="auto"/>
          <w:sz w:val="26"/>
          <w:szCs w:val="26"/>
          <w:lang w:val="vi-VN"/>
        </w:rPr>
        <w:tab/>
      </w:r>
      <w:r>
        <w:rPr>
          <w:color w:val="auto"/>
          <w:sz w:val="26"/>
          <w:szCs w:val="26"/>
          <w:lang w:val="vi-VN"/>
        </w:rPr>
        <w:t xml:space="preserve">    UBND TỈNH QUẢNG TRỊ</w:t>
      </w:r>
      <w:r>
        <w:rPr>
          <w:color w:val="auto"/>
          <w:sz w:val="26"/>
          <w:szCs w:val="26"/>
          <w:lang w:val="vi-VN"/>
        </w:rPr>
        <w:tab/>
      </w:r>
      <w:r>
        <w:rPr>
          <w:color w:val="auto"/>
          <w:sz w:val="26"/>
          <w:szCs w:val="26"/>
          <w:lang w:val="vi-VN"/>
        </w:rPr>
        <w:t xml:space="preserve">               </w:t>
      </w:r>
      <w:r>
        <w:rPr>
          <w:b/>
          <w:color w:val="auto"/>
          <w:w w:val="90"/>
          <w:sz w:val="26"/>
          <w:szCs w:val="26"/>
          <w:lang w:val="vi-VN"/>
        </w:rPr>
        <w:t>CỘNG HOÀ XÃ HỘI CHỦ NGHĨA VIỆT NAM</w:t>
      </w:r>
    </w:p>
    <w:p>
      <w:pPr>
        <w:tabs>
          <w:tab w:val="center" w:pos="1276"/>
          <w:tab w:val="center" w:pos="6237"/>
        </w:tabs>
        <w:ind w:left="-709" w:firstLine="360"/>
        <w:rPr>
          <w:color w:val="auto"/>
          <w:sz w:val="26"/>
          <w:szCs w:val="26"/>
          <w:lang w:val="vi-VN"/>
        </w:rPr>
      </w:pPr>
      <w:r>
        <w:rPr>
          <w:b/>
          <w:color w:val="auto"/>
          <w:w w:val="90"/>
          <w:sz w:val="26"/>
          <w:szCs w:val="26"/>
          <w:lang w:val="vi-VN"/>
        </w:rPr>
        <w:tab/>
      </w:r>
      <w:r>
        <w:rPr>
          <w:b/>
          <w:color w:val="auto"/>
          <w:w w:val="90"/>
          <w:sz w:val="26"/>
          <w:szCs w:val="26"/>
          <w:lang w:val="vi-VN"/>
        </w:rPr>
        <w:t>TRƯỜNG CAO ĐĂNG SƯ PHẠM</w:t>
      </w:r>
      <w:r>
        <w:rPr>
          <w:b/>
          <w:color w:val="auto"/>
          <w:w w:val="90"/>
          <w:sz w:val="26"/>
          <w:szCs w:val="26"/>
          <w:lang w:val="vi-VN"/>
        </w:rPr>
        <w:tab/>
      </w:r>
      <w:r>
        <w:rPr>
          <w:b/>
          <w:color w:val="auto"/>
          <w:w w:val="90"/>
          <w:sz w:val="26"/>
          <w:szCs w:val="26"/>
          <w:lang w:val="vi-VN"/>
        </w:rPr>
        <w:t xml:space="preserve"> </w:t>
      </w:r>
      <w:r>
        <w:rPr>
          <w:b/>
          <w:color w:val="auto"/>
          <w:sz w:val="26"/>
          <w:szCs w:val="26"/>
          <w:lang w:val="vi-VN"/>
        </w:rPr>
        <w:t>Độc lập - Tự do - Hạnh phúc</w:t>
      </w:r>
    </w:p>
    <w:p>
      <w:pPr>
        <w:tabs>
          <w:tab w:val="left" w:pos="5820"/>
        </w:tabs>
        <w:ind w:left="-360"/>
        <w:rPr>
          <w:color w:val="auto"/>
          <w:sz w:val="26"/>
          <w:szCs w:val="26"/>
          <w:lang w:val="vi-VN"/>
        </w:rPr>
      </w:pPr>
      <w:r>
        <w:rPr>
          <w:color w:val="auto"/>
          <w:sz w:val="26"/>
          <w:szCs w:val="26"/>
          <w:lang w:val="vi-VN" w:eastAsia="vi-VN"/>
        </w:rPr>
        <mc:AlternateContent>
          <mc:Choice Requires="wps">
            <w:drawing>
              <wp:anchor distT="0" distB="0" distL="114300" distR="114300" simplePos="0" relativeHeight="251660288" behindDoc="0" locked="0" layoutInCell="1" allowOverlap="1">
                <wp:simplePos x="0" y="0"/>
                <wp:positionH relativeFrom="column">
                  <wp:posOffset>3007360</wp:posOffset>
                </wp:positionH>
                <wp:positionV relativeFrom="paragraph">
                  <wp:posOffset>10795</wp:posOffset>
                </wp:positionV>
                <wp:extent cx="1943100" cy="0"/>
                <wp:effectExtent l="0" t="0" r="0" b="0"/>
                <wp:wrapNone/>
                <wp:docPr id="2" name="Lines 3"/>
                <wp:cNvGraphicFramePr/>
                <a:graphic xmlns:a="http://schemas.openxmlformats.org/drawingml/2006/main">
                  <a:graphicData uri="http://schemas.microsoft.com/office/word/2010/wordprocessingShape">
                    <wps:wsp>
                      <wps:cNvCnPr/>
                      <wps:spPr>
                        <a:xfrm flipV="1">
                          <a:off x="0" y="0"/>
                          <a:ext cx="1943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s 3" o:spid="_x0000_s1026" o:spt="20" style="position:absolute;left:0pt;flip:y;margin-left:236.8pt;margin-top:0.85pt;height:0pt;width:153pt;z-index:251660288;mso-width-relative:page;mso-height-relative:page;" filled="f" stroked="t" coordsize="21600,21600" o:gfxdata="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mNOD3TAAAABwEAAA8AAAAAAAAAAQAg&#10;AAAAIgAAAGRycy9kb3ducmV2LnhtbFBLAQIUABQAAAAIAIdO4kAXRfVF2gEAANgDAAAOAAAAAAAA&#10;AAEAIAAAACIBAABkcnMvZTJvRG9jLnhtbFBLBQYAAAAABgAGAFkBAABuBQAAAAA=&#10;">
                <v:fill on="f" focussize="0,0"/>
                <v:stroke color="#000000" joinstyle="round"/>
                <v:imagedata o:title=""/>
                <o:lock v:ext="edit" aspectratio="f"/>
              </v:line>
            </w:pict>
          </mc:Fallback>
        </mc:AlternateContent>
      </w:r>
      <w:r>
        <w:rPr>
          <w:color w:val="auto"/>
          <w:sz w:val="26"/>
          <w:szCs w:val="26"/>
          <w:lang w:val="vi-VN" w:eastAsia="vi-VN"/>
        </w:rPr>
        <mc:AlternateContent>
          <mc:Choice Requires="wps">
            <w:drawing>
              <wp:anchor distT="0" distB="0" distL="114300" distR="114300" simplePos="0" relativeHeight="251661312" behindDoc="0" locked="0" layoutInCell="1" allowOverlap="1">
                <wp:simplePos x="0" y="0"/>
                <wp:positionH relativeFrom="column">
                  <wp:posOffset>476885</wp:posOffset>
                </wp:positionH>
                <wp:positionV relativeFrom="paragraph">
                  <wp:posOffset>33655</wp:posOffset>
                </wp:positionV>
                <wp:extent cx="800100" cy="0"/>
                <wp:effectExtent l="0" t="0" r="0" b="0"/>
                <wp:wrapNone/>
                <wp:docPr id="3" name="Lines 4"/>
                <wp:cNvGraphicFramePr/>
                <a:graphic xmlns:a="http://schemas.openxmlformats.org/drawingml/2006/main">
                  <a:graphicData uri="http://schemas.microsoft.com/office/word/2010/wordprocessingShape">
                    <wps:wsp>
                      <wps:cNvCnPr/>
                      <wps:spPr>
                        <a:xfrm flipV="1">
                          <a:off x="0" y="0"/>
                          <a:ext cx="800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s 4" o:spid="_x0000_s1026" o:spt="20" style="position:absolute;left:0pt;flip:y;margin-left:37.55pt;margin-top:2.65pt;height:0pt;width:63pt;z-index:251661312;mso-width-relative:page;mso-height-relative:page;" filled="f" stroked="t" coordsize="21600,21600" o:gfxdata="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C7GaQ0wAAAAYBAAAPAAAAAAAAAAEAIAAA&#10;ACIAAABkcnMvZG93bnJldi54bWxQSwECFAAUAAAACACHTuJAFVJ/9dgBAADXAwAADgAAAAAAAAAB&#10;ACAAAAAiAQAAZHJzL2Uyb0RvYy54bWxQSwUGAAAAAAYABgBZAQAAbAUAAAAA&#10;">
                <v:fill on="f" focussize="0,0"/>
                <v:stroke color="#000000" joinstyle="round"/>
                <v:imagedata o:title=""/>
                <o:lock v:ext="edit" aspectratio="f"/>
              </v:line>
            </w:pict>
          </mc:Fallback>
        </mc:AlternateContent>
      </w:r>
      <w:r>
        <w:rPr>
          <w:color w:val="auto"/>
          <w:sz w:val="26"/>
          <w:szCs w:val="26"/>
          <w:lang w:val="vi-VN"/>
        </w:rPr>
        <w:tab/>
      </w:r>
    </w:p>
    <w:p>
      <w:pPr>
        <w:jc w:val="center"/>
        <w:rPr>
          <w:b/>
          <w:color w:val="auto"/>
          <w:sz w:val="28"/>
          <w:szCs w:val="26"/>
          <w:lang w:val="vi-VN"/>
        </w:rPr>
      </w:pPr>
      <w:r>
        <w:rPr>
          <w:b/>
          <w:color w:val="auto"/>
          <w:sz w:val="28"/>
          <w:szCs w:val="26"/>
          <w:lang w:val="vi-VN"/>
        </w:rPr>
        <w:t>CHƯƠNG TRÌNH ĐÀO TẠO</w:t>
      </w:r>
    </w:p>
    <w:p>
      <w:pPr>
        <w:pStyle w:val="12"/>
        <w:tabs>
          <w:tab w:val="left" w:pos="4820"/>
        </w:tabs>
        <w:spacing w:before="60" w:beforeAutospacing="0" w:after="0" w:afterAutospacing="0"/>
        <w:ind w:left="1418"/>
        <w:rPr>
          <w:color w:val="auto"/>
          <w:sz w:val="26"/>
          <w:szCs w:val="26"/>
          <w:lang w:val="vi-VN"/>
        </w:rPr>
      </w:pPr>
      <w:r>
        <w:rPr>
          <w:rFonts w:eastAsia="+mn-ea"/>
          <w:bCs/>
          <w:iCs/>
          <w:color w:val="auto"/>
          <w:kern w:val="24"/>
          <w:sz w:val="26"/>
          <w:szCs w:val="26"/>
          <w:lang w:val="vi-VN"/>
        </w:rPr>
        <w:t>Tên chương trình</w:t>
      </w:r>
      <w:r>
        <w:rPr>
          <w:rFonts w:eastAsia="+mn-ea"/>
          <w:bCs/>
          <w:color w:val="auto"/>
          <w:kern w:val="24"/>
          <w:sz w:val="26"/>
          <w:szCs w:val="26"/>
          <w:lang w:val="vi-VN"/>
        </w:rPr>
        <w:t>:</w:t>
      </w:r>
      <w:r>
        <w:rPr>
          <w:rFonts w:eastAsia="+mn-ea"/>
          <w:b/>
          <w:bCs/>
          <w:color w:val="auto"/>
          <w:kern w:val="24"/>
          <w:sz w:val="26"/>
          <w:szCs w:val="26"/>
          <w:lang w:val="vi-VN"/>
        </w:rPr>
        <w:t xml:space="preserve">  </w:t>
      </w:r>
      <w:r>
        <w:rPr>
          <w:rFonts w:eastAsia="+mn-ea"/>
          <w:b/>
          <w:bCs/>
          <w:color w:val="auto"/>
          <w:kern w:val="24"/>
          <w:sz w:val="26"/>
          <w:szCs w:val="26"/>
          <w:lang w:val="vi-VN"/>
        </w:rPr>
        <w:tab/>
      </w:r>
      <w:r>
        <w:rPr>
          <w:rFonts w:eastAsia="+mn-ea"/>
          <w:b/>
          <w:bCs/>
          <w:color w:val="auto"/>
          <w:kern w:val="24"/>
          <w:sz w:val="26"/>
          <w:szCs w:val="26"/>
          <w:lang w:val="vi-VN"/>
        </w:rPr>
        <w:t>Đào tạo giáo viên Mầm non</w:t>
      </w:r>
    </w:p>
    <w:p>
      <w:pPr>
        <w:pStyle w:val="12"/>
        <w:tabs>
          <w:tab w:val="left" w:pos="4820"/>
        </w:tabs>
        <w:spacing w:before="60" w:beforeAutospacing="0" w:after="0" w:afterAutospacing="0"/>
        <w:ind w:left="1418"/>
        <w:rPr>
          <w:color w:val="auto"/>
          <w:sz w:val="26"/>
          <w:szCs w:val="26"/>
          <w:lang w:val="vi-VN"/>
        </w:rPr>
      </w:pPr>
      <w:r>
        <w:rPr>
          <w:rFonts w:eastAsia="+mn-ea"/>
          <w:bCs/>
          <w:iCs/>
          <w:color w:val="auto"/>
          <w:kern w:val="24"/>
          <w:sz w:val="26"/>
          <w:szCs w:val="26"/>
          <w:lang w:val="vi-VN"/>
        </w:rPr>
        <w:t>Trình độ:</w:t>
      </w:r>
      <w:r>
        <w:rPr>
          <w:rFonts w:eastAsia="+mn-ea"/>
          <w:b/>
          <w:bCs/>
          <w:color w:val="auto"/>
          <w:kern w:val="24"/>
          <w:sz w:val="26"/>
          <w:szCs w:val="26"/>
          <w:lang w:val="vi-VN"/>
        </w:rPr>
        <w:tab/>
      </w:r>
      <w:r>
        <w:rPr>
          <w:rFonts w:eastAsia="+mn-ea"/>
          <w:b/>
          <w:bCs/>
          <w:color w:val="auto"/>
          <w:kern w:val="24"/>
          <w:sz w:val="26"/>
          <w:szCs w:val="26"/>
          <w:lang w:val="vi-VN"/>
        </w:rPr>
        <w:t xml:space="preserve">Cao đẳng </w:t>
      </w:r>
    </w:p>
    <w:p>
      <w:pPr>
        <w:pStyle w:val="12"/>
        <w:tabs>
          <w:tab w:val="left" w:pos="4820"/>
        </w:tabs>
        <w:spacing w:before="60" w:beforeAutospacing="0" w:after="0" w:afterAutospacing="0"/>
        <w:ind w:left="1418"/>
        <w:rPr>
          <w:rFonts w:eastAsia="+mn-ea"/>
          <w:b/>
          <w:bCs/>
          <w:color w:val="auto"/>
          <w:kern w:val="24"/>
          <w:sz w:val="26"/>
          <w:szCs w:val="26"/>
          <w:lang w:val="vi-VN"/>
        </w:rPr>
      </w:pPr>
      <w:r>
        <w:rPr>
          <w:rFonts w:eastAsia="+mn-ea"/>
          <w:bCs/>
          <w:iCs/>
          <w:color w:val="auto"/>
          <w:kern w:val="24"/>
          <w:sz w:val="26"/>
          <w:szCs w:val="26"/>
          <w:lang w:val="vi-VN"/>
        </w:rPr>
        <w:t>Ngành:</w:t>
      </w:r>
      <w:r>
        <w:rPr>
          <w:rFonts w:eastAsia="+mn-ea"/>
          <w:b/>
          <w:bCs/>
          <w:color w:val="auto"/>
          <w:kern w:val="24"/>
          <w:sz w:val="26"/>
          <w:szCs w:val="26"/>
          <w:lang w:val="vi-VN"/>
        </w:rPr>
        <w:t xml:space="preserve">  </w:t>
      </w:r>
      <w:r>
        <w:rPr>
          <w:rFonts w:eastAsia="+mn-ea"/>
          <w:b/>
          <w:bCs/>
          <w:color w:val="auto"/>
          <w:kern w:val="24"/>
          <w:sz w:val="26"/>
          <w:szCs w:val="26"/>
          <w:lang w:val="vi-VN"/>
        </w:rPr>
        <w:tab/>
      </w:r>
      <w:r>
        <w:rPr>
          <w:rFonts w:eastAsia="+mn-ea"/>
          <w:b/>
          <w:bCs/>
          <w:color w:val="auto"/>
          <w:kern w:val="24"/>
          <w:sz w:val="26"/>
          <w:szCs w:val="26"/>
          <w:lang w:val="vi-VN"/>
        </w:rPr>
        <w:t>Giáo dục Mầm non</w:t>
      </w:r>
    </w:p>
    <w:p>
      <w:pPr>
        <w:tabs>
          <w:tab w:val="left" w:pos="4820"/>
        </w:tabs>
        <w:ind w:left="1418"/>
        <w:jc w:val="both"/>
        <w:rPr>
          <w:b/>
          <w:color w:val="auto"/>
          <w:sz w:val="26"/>
          <w:szCs w:val="26"/>
          <w:lang w:val="vi-VN"/>
        </w:rPr>
      </w:pPr>
      <w:r>
        <w:rPr>
          <w:color w:val="auto"/>
          <w:sz w:val="26"/>
          <w:szCs w:val="26"/>
          <w:lang w:val="vi-VN"/>
        </w:rPr>
        <w:t xml:space="preserve">Mã ngành: </w:t>
      </w:r>
      <w:r>
        <w:rPr>
          <w:color w:val="auto"/>
          <w:sz w:val="26"/>
          <w:szCs w:val="26"/>
          <w:lang w:val="vi-VN"/>
        </w:rPr>
        <w:tab/>
      </w:r>
      <w:r>
        <w:rPr>
          <w:b/>
          <w:color w:val="auto"/>
          <w:sz w:val="26"/>
          <w:szCs w:val="26"/>
          <w:lang w:val="vi-VN"/>
        </w:rPr>
        <w:t>51.140201</w:t>
      </w:r>
    </w:p>
    <w:p>
      <w:pPr>
        <w:pStyle w:val="12"/>
        <w:tabs>
          <w:tab w:val="left" w:pos="4820"/>
        </w:tabs>
        <w:spacing w:before="60" w:beforeAutospacing="0" w:after="0" w:afterAutospacing="0"/>
        <w:ind w:left="1418"/>
        <w:rPr>
          <w:rFonts w:eastAsia="+mn-ea"/>
          <w:b/>
          <w:bCs/>
          <w:color w:val="auto"/>
          <w:kern w:val="24"/>
          <w:sz w:val="26"/>
          <w:szCs w:val="26"/>
          <w:lang w:val="vi-VN"/>
        </w:rPr>
      </w:pPr>
      <w:r>
        <w:rPr>
          <w:rFonts w:eastAsia="+mn-ea"/>
          <w:bCs/>
          <w:iCs/>
          <w:color w:val="auto"/>
          <w:kern w:val="24"/>
          <w:sz w:val="26"/>
          <w:szCs w:val="26"/>
          <w:lang w:val="vi-VN"/>
        </w:rPr>
        <w:t>Loại hình:</w:t>
      </w:r>
      <w:r>
        <w:rPr>
          <w:rFonts w:eastAsia="+mn-ea"/>
          <w:b/>
          <w:bCs/>
          <w:color w:val="auto"/>
          <w:kern w:val="24"/>
          <w:sz w:val="26"/>
          <w:szCs w:val="26"/>
          <w:lang w:val="vi-VN"/>
        </w:rPr>
        <w:tab/>
      </w:r>
      <w:r>
        <w:rPr>
          <w:rFonts w:eastAsia="+mn-ea"/>
          <w:b/>
          <w:bCs/>
          <w:color w:val="auto"/>
          <w:kern w:val="24"/>
          <w:sz w:val="26"/>
          <w:szCs w:val="26"/>
          <w:lang w:val="vi-VN"/>
        </w:rPr>
        <w:t>Chính quy</w:t>
      </w:r>
    </w:p>
    <w:p>
      <w:pPr>
        <w:spacing w:before="120"/>
        <w:jc w:val="center"/>
        <w:rPr>
          <w:i/>
          <w:color w:val="auto"/>
          <w:sz w:val="26"/>
          <w:szCs w:val="26"/>
          <w:lang w:val="vi-VN"/>
        </w:rPr>
      </w:pPr>
      <w:r>
        <w:rPr>
          <w:rFonts w:eastAsia="+mn-ea"/>
          <w:b/>
          <w:bCs/>
          <w:iCs/>
          <w:color w:val="auto"/>
          <w:kern w:val="24"/>
          <w:sz w:val="26"/>
          <w:szCs w:val="26"/>
          <w:lang w:val="vi-VN"/>
        </w:rPr>
        <w:t xml:space="preserve">         </w:t>
      </w:r>
      <w:r>
        <w:rPr>
          <w:i/>
          <w:color w:val="auto"/>
          <w:sz w:val="26"/>
          <w:szCs w:val="26"/>
          <w:lang w:val="vi-VN"/>
        </w:rPr>
        <w:t xml:space="preserve">(Ban hành theo Quyết định số </w:t>
      </w:r>
      <w:r>
        <w:rPr>
          <w:rFonts w:hint="default"/>
          <w:i/>
          <w:color w:val="auto"/>
          <w:sz w:val="26"/>
          <w:szCs w:val="26"/>
          <w:lang w:val="en-US"/>
        </w:rPr>
        <w:t>16</w:t>
      </w:r>
      <w:r>
        <w:rPr>
          <w:i/>
          <w:color w:val="auto"/>
          <w:sz w:val="26"/>
          <w:szCs w:val="26"/>
          <w:lang w:val="vi-VN"/>
        </w:rPr>
        <w:t xml:space="preserve">/QĐ-CĐSP ngày </w:t>
      </w:r>
      <w:r>
        <w:rPr>
          <w:rFonts w:hint="default"/>
          <w:i/>
          <w:color w:val="auto"/>
          <w:sz w:val="26"/>
          <w:szCs w:val="26"/>
          <w:lang w:val="en-US"/>
        </w:rPr>
        <w:t xml:space="preserve">05 </w:t>
      </w:r>
      <w:r>
        <w:rPr>
          <w:i/>
          <w:color w:val="auto"/>
          <w:sz w:val="26"/>
          <w:szCs w:val="26"/>
          <w:lang w:val="vi-VN"/>
        </w:rPr>
        <w:t xml:space="preserve">tháng </w:t>
      </w:r>
      <w:r>
        <w:rPr>
          <w:rFonts w:hint="default"/>
          <w:i/>
          <w:color w:val="auto"/>
          <w:sz w:val="26"/>
          <w:szCs w:val="26"/>
          <w:lang w:val="en-US"/>
        </w:rPr>
        <w:t>01</w:t>
      </w:r>
      <w:r>
        <w:rPr>
          <w:i/>
          <w:color w:val="auto"/>
          <w:sz w:val="26"/>
          <w:szCs w:val="26"/>
          <w:lang w:val="vi-VN"/>
        </w:rPr>
        <w:t xml:space="preserve"> năm 202</w:t>
      </w:r>
      <w:r>
        <w:rPr>
          <w:rFonts w:hint="default"/>
          <w:i/>
          <w:color w:val="auto"/>
          <w:sz w:val="26"/>
          <w:szCs w:val="26"/>
          <w:lang w:val="en-US"/>
        </w:rPr>
        <w:t>4</w:t>
      </w:r>
    </w:p>
    <w:p>
      <w:pPr>
        <w:jc w:val="both"/>
        <w:rPr>
          <w:i/>
          <w:color w:val="auto"/>
          <w:sz w:val="26"/>
          <w:szCs w:val="26"/>
          <w:lang w:val="vi-VN"/>
        </w:rPr>
      </w:pPr>
      <w:r>
        <w:rPr>
          <w:i/>
          <w:color w:val="auto"/>
          <w:sz w:val="26"/>
          <w:szCs w:val="26"/>
          <w:lang w:val="vi-VN"/>
        </w:rPr>
        <w:t xml:space="preserve">                                      của Hiệu trưởng trường  CĐSP Quảng Trị)</w:t>
      </w:r>
    </w:p>
    <w:p>
      <w:pPr>
        <w:ind w:left="1440" w:firstLine="720"/>
        <w:jc w:val="both"/>
        <w:rPr>
          <w:b/>
          <w:color w:val="auto"/>
          <w:sz w:val="28"/>
          <w:szCs w:val="26"/>
          <w:lang w:val="vi-VN"/>
        </w:rPr>
      </w:pPr>
      <w:r>
        <w:rPr>
          <w:b/>
          <w:color w:val="auto"/>
          <w:sz w:val="28"/>
          <w:szCs w:val="26"/>
          <w:lang w:val="vi-VN" w:eastAsia="vi-VN"/>
        </w:rPr>
        <mc:AlternateContent>
          <mc:Choice Requires="wps">
            <w:drawing>
              <wp:anchor distT="0" distB="0" distL="114300" distR="114300" simplePos="0" relativeHeight="251659264" behindDoc="0" locked="0" layoutInCell="1" allowOverlap="1">
                <wp:simplePos x="0" y="0"/>
                <wp:positionH relativeFrom="column">
                  <wp:posOffset>2311400</wp:posOffset>
                </wp:positionH>
                <wp:positionV relativeFrom="paragraph">
                  <wp:posOffset>101600</wp:posOffset>
                </wp:positionV>
                <wp:extent cx="1816100" cy="0"/>
                <wp:effectExtent l="0" t="0" r="0" b="0"/>
                <wp:wrapNone/>
                <wp:docPr id="1" name="Lines 2"/>
                <wp:cNvGraphicFramePr/>
                <a:graphic xmlns:a="http://schemas.openxmlformats.org/drawingml/2006/main">
                  <a:graphicData uri="http://schemas.microsoft.com/office/word/2010/wordprocessingShape">
                    <wps:wsp>
                      <wps:cNvCnPr/>
                      <wps:spPr>
                        <a:xfrm>
                          <a:off x="0" y="0"/>
                          <a:ext cx="18161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s 2" o:spid="_x0000_s1026" o:spt="20" style="position:absolute;left:0pt;margin-left:182pt;margin-top:8pt;height:0pt;width:143pt;z-index:251659264;mso-width-relative:page;mso-height-relative:page;" filled="f" stroked="t" coordsize="21600,21600" o:gfxdata="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BMzVtQAAAAJAQAADwAAAAAAAAABACAAAAAiAAAA&#10;ZHJzL2Rvd25yZXYueG1sUEsBAhQAFAAAAAgAh07iQGseJgXSAQAAzgMAAA4AAAAAAAAAAQAgAAAA&#10;IwEAAGRycy9lMm9Eb2MueG1sUEsFBgAAAAAGAAYAWQEAAGcFAAAAAA==&#10;">
                <v:fill on="f" focussize="0,0"/>
                <v:stroke color="#000000" joinstyle="round"/>
                <v:imagedata o:title=""/>
                <o:lock v:ext="edit" aspectratio="f"/>
              </v:line>
            </w:pict>
          </mc:Fallback>
        </mc:AlternateContent>
      </w:r>
    </w:p>
    <w:p>
      <w:pPr>
        <w:spacing w:before="120"/>
        <w:jc w:val="both"/>
        <w:rPr>
          <w:b/>
          <w:color w:val="auto"/>
          <w:sz w:val="18"/>
          <w:szCs w:val="26"/>
          <w:lang w:val="vi-VN"/>
        </w:rPr>
      </w:pPr>
    </w:p>
    <w:p>
      <w:pPr>
        <w:spacing w:after="120"/>
        <w:jc w:val="both"/>
        <w:rPr>
          <w:b/>
          <w:color w:val="auto"/>
          <w:sz w:val="26"/>
          <w:szCs w:val="26"/>
          <w:lang w:val="vi-VN"/>
        </w:rPr>
      </w:pPr>
      <w:r>
        <w:rPr>
          <w:b/>
          <w:color w:val="auto"/>
          <w:sz w:val="26"/>
          <w:szCs w:val="26"/>
          <w:lang w:val="vi-VN"/>
        </w:rPr>
        <w:t>I. MỤC TIÊU ĐÀO TẠO</w:t>
      </w:r>
    </w:p>
    <w:p>
      <w:pPr>
        <w:pStyle w:val="12"/>
        <w:spacing w:before="0" w:beforeAutospacing="0" w:after="120" w:afterAutospacing="0"/>
        <w:jc w:val="both"/>
        <w:rPr>
          <w:rFonts w:eastAsia="+mn-ea"/>
          <w:b/>
          <w:bCs/>
          <w:color w:val="auto"/>
          <w:spacing w:val="-4"/>
          <w:kern w:val="24"/>
          <w:sz w:val="26"/>
          <w:szCs w:val="26"/>
          <w:lang w:val="vi-VN"/>
        </w:rPr>
      </w:pPr>
      <w:r>
        <w:rPr>
          <w:rFonts w:eastAsia="+mn-ea"/>
          <w:b/>
          <w:bCs/>
          <w:color w:val="auto"/>
          <w:spacing w:val="-4"/>
          <w:kern w:val="24"/>
          <w:sz w:val="26"/>
          <w:szCs w:val="26"/>
          <w:lang w:val="vi-VN"/>
        </w:rPr>
        <w:t>1.1. Mục tiêu chung</w:t>
      </w:r>
    </w:p>
    <w:p>
      <w:pPr>
        <w:pStyle w:val="12"/>
        <w:spacing w:before="0" w:beforeAutospacing="0" w:after="120" w:afterAutospacing="0"/>
        <w:jc w:val="both"/>
        <w:rPr>
          <w:rFonts w:eastAsia="+mn-ea"/>
          <w:color w:val="auto"/>
          <w:spacing w:val="-4"/>
          <w:kern w:val="24"/>
          <w:sz w:val="26"/>
          <w:szCs w:val="26"/>
          <w:lang w:val="vi-VN"/>
        </w:rPr>
      </w:pPr>
      <w:r>
        <w:rPr>
          <w:rFonts w:eastAsia="+mn-ea"/>
          <w:color w:val="auto"/>
          <w:spacing w:val="-4"/>
          <w:kern w:val="24"/>
          <w:sz w:val="26"/>
          <w:szCs w:val="26"/>
          <w:lang w:val="vi-VN"/>
        </w:rPr>
        <w:t xml:space="preserve">Chương trình đào tạo trình độ cao đẳng ngành Giáo dục Mầm non (GDMN) nhằm đào tạo giáo viên có năng lực cho các cơ sở giáo dục mầm non. Người học </w:t>
      </w:r>
      <w:bookmarkStart w:id="1" w:name="_GoBack"/>
      <w:bookmarkEnd w:id="1"/>
      <w:r>
        <w:rPr>
          <w:rFonts w:eastAsia="+mn-ea"/>
          <w:color w:val="auto"/>
          <w:spacing w:val="-4"/>
          <w:kern w:val="24"/>
          <w:sz w:val="26"/>
          <w:szCs w:val="26"/>
          <w:lang w:val="vi-VN"/>
        </w:rPr>
        <w:t>sau khi hoàn thành chương trình đào tạo có đạo đức, sức khỏe; có trách nhiệm nghề nghiệp; có khả năng sáng tạo, thích ứng với môi trường hội nhập quốc tế; bảo đảm nâng cao năng suất, chất lượng lao động; có khả năng tìm việc làm, tự tạo việc làm hoặc học trình độ cao hơn.</w:t>
      </w:r>
    </w:p>
    <w:p>
      <w:pPr>
        <w:pStyle w:val="12"/>
        <w:spacing w:before="0" w:beforeAutospacing="0" w:after="120" w:afterAutospacing="0"/>
        <w:jc w:val="both"/>
        <w:rPr>
          <w:rFonts w:eastAsia="+mn-ea"/>
          <w:b/>
          <w:bCs/>
          <w:color w:val="auto"/>
          <w:spacing w:val="-4"/>
          <w:kern w:val="24"/>
          <w:sz w:val="26"/>
          <w:szCs w:val="26"/>
          <w:lang w:val="vi-VN"/>
        </w:rPr>
      </w:pPr>
      <w:r>
        <w:rPr>
          <w:rFonts w:eastAsia="+mn-ea"/>
          <w:b/>
          <w:bCs/>
          <w:color w:val="auto"/>
          <w:spacing w:val="-4"/>
          <w:kern w:val="24"/>
          <w:sz w:val="26"/>
          <w:szCs w:val="26"/>
          <w:lang w:val="vi-VN"/>
        </w:rPr>
        <w:t>1.2. Mục tiêu cụ thể</w:t>
      </w:r>
    </w:p>
    <w:p>
      <w:pPr>
        <w:tabs>
          <w:tab w:val="left" w:pos="630"/>
        </w:tabs>
        <w:spacing w:after="120"/>
        <w:jc w:val="both"/>
        <w:rPr>
          <w:bCs/>
          <w:color w:val="auto"/>
          <w:sz w:val="26"/>
          <w:szCs w:val="26"/>
          <w:lang w:val="vi-VN"/>
        </w:rPr>
      </w:pPr>
      <w:r>
        <w:rPr>
          <w:bCs/>
          <w:color w:val="auto"/>
          <w:sz w:val="26"/>
          <w:szCs w:val="26"/>
          <w:lang w:val="vi-VN"/>
        </w:rPr>
        <w:t xml:space="preserve">1.2.1.Về phẩm chất </w:t>
      </w:r>
    </w:p>
    <w:p>
      <w:pPr>
        <w:tabs>
          <w:tab w:val="left" w:pos="630"/>
        </w:tabs>
        <w:spacing w:after="120"/>
        <w:jc w:val="both"/>
        <w:rPr>
          <w:bCs/>
          <w:color w:val="auto"/>
          <w:sz w:val="26"/>
          <w:szCs w:val="26"/>
          <w:lang w:val="vi-VN"/>
        </w:rPr>
      </w:pPr>
      <w:r>
        <w:rPr>
          <w:bCs/>
          <w:i/>
          <w:iCs/>
          <w:color w:val="auto"/>
          <w:sz w:val="26"/>
          <w:szCs w:val="26"/>
          <w:lang w:val="vi-VN"/>
        </w:rPr>
        <w:t>- Phẩm chất chính trị:</w:t>
      </w:r>
      <w:r>
        <w:rPr>
          <w:bCs/>
          <w:color w:val="auto"/>
          <w:sz w:val="26"/>
          <w:szCs w:val="26"/>
          <w:lang w:val="vi-VN"/>
        </w:rPr>
        <w:t xml:space="preserve"> Có tinh thần yêu nước, có bản lĩnh chính trị vững vàng; nghiêm túc thực hiện đường lối, chủ trương của Đảng và chính sách, pháp luật của Nhà nước; có trách nhiệm đối với sự nghiệp giáo dục và ý thức trách nhiệm công dân đối với các vấn đề xã hội, tích cực tham gia phát triển cộng đồng.</w:t>
      </w:r>
    </w:p>
    <w:p>
      <w:pPr>
        <w:tabs>
          <w:tab w:val="left" w:pos="630"/>
        </w:tabs>
        <w:spacing w:after="120"/>
        <w:jc w:val="both"/>
        <w:rPr>
          <w:bCs/>
          <w:i/>
          <w:iCs/>
          <w:color w:val="auto"/>
          <w:sz w:val="26"/>
          <w:szCs w:val="26"/>
          <w:lang w:val="vi-VN"/>
        </w:rPr>
      </w:pPr>
      <w:r>
        <w:rPr>
          <w:bCs/>
          <w:i/>
          <w:iCs/>
          <w:color w:val="auto"/>
          <w:sz w:val="26"/>
          <w:szCs w:val="26"/>
          <w:lang w:val="vi-VN"/>
        </w:rPr>
        <w:t xml:space="preserve">- Phẩm chất nghề nghiệp: </w:t>
      </w:r>
    </w:p>
    <w:p>
      <w:pPr>
        <w:tabs>
          <w:tab w:val="left" w:pos="630"/>
        </w:tabs>
        <w:spacing w:after="120"/>
        <w:jc w:val="both"/>
        <w:rPr>
          <w:bCs/>
          <w:color w:val="auto"/>
          <w:sz w:val="26"/>
          <w:szCs w:val="26"/>
          <w:lang w:val="vi-VN"/>
        </w:rPr>
      </w:pPr>
      <w:r>
        <w:rPr>
          <w:bCs/>
          <w:color w:val="auto"/>
          <w:sz w:val="26"/>
          <w:szCs w:val="26"/>
          <w:lang w:val="vi-VN"/>
        </w:rPr>
        <w:t>+ Có phẩm chất đạo đức tốt; có tác phong sư phạm chuẩn mực, trung thực trong nghề nghiệp và cuộc sống; có lối sống lành mạnh, văn minh, tác phong làm việc khoa học, nghiêm túc, chuẩn mực trong quan hệ với đồng nghiệp và người học;</w:t>
      </w:r>
    </w:p>
    <w:p>
      <w:pPr>
        <w:tabs>
          <w:tab w:val="left" w:pos="630"/>
        </w:tabs>
        <w:spacing w:after="120"/>
        <w:jc w:val="both"/>
        <w:rPr>
          <w:bCs/>
          <w:color w:val="auto"/>
          <w:sz w:val="26"/>
          <w:szCs w:val="26"/>
          <w:lang w:val="vi-VN"/>
        </w:rPr>
      </w:pPr>
      <w:r>
        <w:rPr>
          <w:bCs/>
          <w:color w:val="auto"/>
          <w:sz w:val="26"/>
          <w:szCs w:val="26"/>
          <w:lang w:val="vi-VN"/>
        </w:rPr>
        <w:t>+ Yêu nghề, say mê tận tụy với công việc. Yêu trẻ, tôn trọng và có tinh thần trách nhiệm cao với trẻ;</w:t>
      </w:r>
    </w:p>
    <w:p>
      <w:pPr>
        <w:tabs>
          <w:tab w:val="left" w:pos="630"/>
        </w:tabs>
        <w:spacing w:after="120"/>
        <w:jc w:val="both"/>
        <w:rPr>
          <w:bCs/>
          <w:color w:val="auto"/>
          <w:sz w:val="26"/>
          <w:szCs w:val="26"/>
          <w:lang w:val="vi-VN"/>
        </w:rPr>
      </w:pPr>
      <w:r>
        <w:rPr>
          <w:bCs/>
          <w:color w:val="auto"/>
          <w:sz w:val="26"/>
          <w:szCs w:val="26"/>
          <w:lang w:val="vi-VN"/>
        </w:rPr>
        <w:t>+ Đoàn kết, khiêm tốn học hỏi, sẵn sàng giúp đỡ đồng nghiệp về vấn đề chuyên môn nghiệp vụ; có ý thức rèn luyện năng lực giao tiếp, quan hệ tốt với cha mẹ học sinh và cộng đồng; có ý thức vận động cha mẹ học sinh và cộng đồng tham gia xây dựng nhà trường, giáo dục học sinh, thực hiện xã hội hóa giáo dục;</w:t>
      </w:r>
    </w:p>
    <w:p>
      <w:pPr>
        <w:tabs>
          <w:tab w:val="left" w:pos="630"/>
        </w:tabs>
        <w:spacing w:after="120"/>
        <w:jc w:val="both"/>
        <w:rPr>
          <w:bCs/>
          <w:color w:val="auto"/>
          <w:sz w:val="26"/>
          <w:szCs w:val="26"/>
          <w:lang w:val="vi-VN"/>
        </w:rPr>
      </w:pPr>
      <w:r>
        <w:rPr>
          <w:bCs/>
          <w:color w:val="auto"/>
          <w:sz w:val="26"/>
          <w:szCs w:val="26"/>
          <w:lang w:val="vi-VN"/>
        </w:rPr>
        <w:t>+ Có ý thức hoàn thiện bản thân; thường xuyên tự học, tự nghiên cứu, bồi dưỡng nâng cao trình độ chuyên môn nghiệp vụ, lý luận chính trị và năng lực sư phạm và tham gia viết sáng kiến, kinh nghiệm giáo dục; có ý thức và thường xuyên rèn luyện sức khỏe.</w:t>
      </w:r>
    </w:p>
    <w:p>
      <w:pPr>
        <w:tabs>
          <w:tab w:val="left" w:pos="630"/>
        </w:tabs>
        <w:spacing w:after="120"/>
        <w:jc w:val="both"/>
        <w:rPr>
          <w:bCs/>
          <w:color w:val="auto"/>
          <w:sz w:val="26"/>
          <w:szCs w:val="26"/>
          <w:lang w:val="vi-VN"/>
        </w:rPr>
      </w:pPr>
      <w:r>
        <w:rPr>
          <w:bCs/>
          <w:color w:val="auto"/>
          <w:sz w:val="26"/>
          <w:szCs w:val="26"/>
          <w:lang w:val="vi-VN"/>
        </w:rPr>
        <w:t>1.2.2.Về năng lực</w:t>
      </w:r>
    </w:p>
    <w:p>
      <w:pPr>
        <w:tabs>
          <w:tab w:val="left" w:pos="630"/>
        </w:tabs>
        <w:spacing w:after="120"/>
        <w:jc w:val="both"/>
        <w:rPr>
          <w:bCs/>
          <w:i/>
          <w:iCs/>
          <w:color w:val="auto"/>
          <w:sz w:val="26"/>
          <w:szCs w:val="26"/>
          <w:lang w:val="vi-VN"/>
        </w:rPr>
      </w:pPr>
      <w:r>
        <w:rPr>
          <w:bCs/>
          <w:i/>
          <w:iCs/>
          <w:color w:val="auto"/>
          <w:sz w:val="26"/>
          <w:szCs w:val="26"/>
          <w:lang w:val="vi-VN"/>
        </w:rPr>
        <w:t>- Năng lực phát triển chuyên môn, nghiệp vụ:</w:t>
      </w:r>
    </w:p>
    <w:p>
      <w:pPr>
        <w:widowControl w:val="0"/>
        <w:tabs>
          <w:tab w:val="left" w:pos="630"/>
        </w:tabs>
        <w:spacing w:after="120"/>
        <w:jc w:val="both"/>
        <w:rPr>
          <w:bCs/>
          <w:color w:val="auto"/>
          <w:sz w:val="26"/>
          <w:szCs w:val="26"/>
          <w:lang w:val="vi-VN"/>
        </w:rPr>
      </w:pPr>
      <w:r>
        <w:rPr>
          <w:bCs/>
          <w:color w:val="auto"/>
          <w:sz w:val="26"/>
          <w:szCs w:val="26"/>
          <w:lang w:val="vi-VN"/>
        </w:rPr>
        <w:t>+ Thực hiện tốt kế hoạch học tập, bồi dưỡng phù hợp với điều kiện bản thân; cập nhật kiến thức chuyên môn, yêu cầu đổi mới phương pháp, hình thức tổ chức chăm sóc, giáo dục trẻ em nhằm nâng cao chất lượng chăm sóc, giáo dục trẻ em;</w:t>
      </w:r>
    </w:p>
    <w:p>
      <w:pPr>
        <w:tabs>
          <w:tab w:val="left" w:pos="630"/>
        </w:tabs>
        <w:spacing w:after="120"/>
        <w:jc w:val="both"/>
        <w:rPr>
          <w:bCs/>
          <w:color w:val="auto"/>
          <w:sz w:val="26"/>
          <w:szCs w:val="26"/>
          <w:lang w:val="vi-VN"/>
        </w:rPr>
      </w:pPr>
      <w:r>
        <w:rPr>
          <w:bCs/>
          <w:color w:val="auto"/>
          <w:sz w:val="26"/>
          <w:szCs w:val="26"/>
          <w:lang w:val="vi-VN"/>
        </w:rPr>
        <w:t>+ Xây dựng được và thực hiện tốt kế hoạch chăm sóc, giáo dục phù hợp với nhu cầu phát triển của trẻ em trong nhóm, lớp; đảm bảo chế độ sinh hoạt, chế độ dinh dưỡng, vệ sinh, an toàn và phòng bệnh cho trẻ và hỗ trợ trẻ em phát triển toàn diện theo Chương trình giáo dục mầm non;</w:t>
      </w:r>
    </w:p>
    <w:p>
      <w:pPr>
        <w:tabs>
          <w:tab w:val="left" w:pos="630"/>
        </w:tabs>
        <w:spacing w:after="120"/>
        <w:jc w:val="both"/>
        <w:rPr>
          <w:bCs/>
          <w:color w:val="auto"/>
          <w:sz w:val="26"/>
          <w:szCs w:val="26"/>
          <w:lang w:val="vi-VN"/>
        </w:rPr>
      </w:pPr>
      <w:r>
        <w:rPr>
          <w:bCs/>
          <w:color w:val="auto"/>
          <w:sz w:val="26"/>
          <w:szCs w:val="26"/>
          <w:lang w:val="vi-VN"/>
        </w:rPr>
        <w:t>+ Sử dụng được phương pháp quan sát và đánh giá trẻ em để kịp thời điều chỉnh các hoạt động chăm sóc, giáo dục trẻ em;</w:t>
      </w:r>
    </w:p>
    <w:p>
      <w:pPr>
        <w:tabs>
          <w:tab w:val="left" w:pos="630"/>
        </w:tabs>
        <w:spacing w:after="120"/>
        <w:jc w:val="both"/>
        <w:rPr>
          <w:bCs/>
          <w:color w:val="auto"/>
          <w:sz w:val="26"/>
          <w:szCs w:val="26"/>
          <w:lang w:val="vi-VN"/>
        </w:rPr>
      </w:pPr>
      <w:r>
        <w:rPr>
          <w:bCs/>
          <w:color w:val="auto"/>
          <w:sz w:val="26"/>
          <w:szCs w:val="26"/>
          <w:lang w:val="vi-VN"/>
        </w:rPr>
        <w:t>+ Thực hiện đúng các yêu cầu về quản lý trẻ em, quản lý cơ sở vật chất và quản lý hồ sơ sổ sách của nhóm, lớp theo quy định.</w:t>
      </w:r>
    </w:p>
    <w:p>
      <w:pPr>
        <w:tabs>
          <w:tab w:val="left" w:pos="630"/>
        </w:tabs>
        <w:spacing w:after="120"/>
        <w:jc w:val="both"/>
        <w:rPr>
          <w:bCs/>
          <w:i/>
          <w:iCs/>
          <w:color w:val="auto"/>
          <w:sz w:val="26"/>
          <w:szCs w:val="26"/>
          <w:lang w:val="vi-VN"/>
        </w:rPr>
      </w:pPr>
      <w:r>
        <w:rPr>
          <w:bCs/>
          <w:i/>
          <w:iCs/>
          <w:color w:val="auto"/>
          <w:sz w:val="26"/>
          <w:szCs w:val="26"/>
          <w:lang w:val="vi-VN"/>
        </w:rPr>
        <w:t>- Năng lực xây dựng môi trường giáo dục:</w:t>
      </w:r>
    </w:p>
    <w:p>
      <w:pPr>
        <w:tabs>
          <w:tab w:val="left" w:pos="630"/>
        </w:tabs>
        <w:spacing w:after="120"/>
        <w:jc w:val="both"/>
        <w:rPr>
          <w:bCs/>
          <w:color w:val="auto"/>
          <w:sz w:val="26"/>
          <w:szCs w:val="26"/>
          <w:lang w:val="vi-VN"/>
        </w:rPr>
      </w:pPr>
      <w:r>
        <w:rPr>
          <w:bCs/>
          <w:color w:val="auto"/>
          <w:sz w:val="26"/>
          <w:szCs w:val="26"/>
          <w:lang w:val="vi-VN"/>
        </w:rPr>
        <w:t>+ Thực hiện nghiêm túc các quy định về môi trường giáo dục an toàn, lành mạnh không bạo lực đối với trẻ em; thực hiện nội quy, quy tắc ứng xử trong nhà trường;</w:t>
      </w:r>
    </w:p>
    <w:p>
      <w:pPr>
        <w:tabs>
          <w:tab w:val="left" w:pos="630"/>
        </w:tabs>
        <w:spacing w:after="120"/>
        <w:jc w:val="both"/>
        <w:rPr>
          <w:bCs/>
          <w:color w:val="auto"/>
          <w:sz w:val="26"/>
          <w:szCs w:val="26"/>
          <w:lang w:val="vi-VN"/>
        </w:rPr>
      </w:pPr>
      <w:r>
        <w:rPr>
          <w:bCs/>
          <w:color w:val="auto"/>
          <w:sz w:val="26"/>
          <w:szCs w:val="26"/>
          <w:lang w:val="vi-VN"/>
        </w:rPr>
        <w:t>+ Thực hiện các quy định về quyền trẻ em; các quy định về quyền dân chủ của bản thân, đồng nghiệp và cha, mẹ hoặc người giám hộ trẻ em theo quy chế dân chủ trong nhà trường.</w:t>
      </w:r>
    </w:p>
    <w:p>
      <w:pPr>
        <w:tabs>
          <w:tab w:val="left" w:pos="630"/>
        </w:tabs>
        <w:spacing w:after="120"/>
        <w:jc w:val="both"/>
        <w:rPr>
          <w:bCs/>
          <w:color w:val="auto"/>
          <w:sz w:val="26"/>
          <w:szCs w:val="26"/>
          <w:lang w:val="vi-VN"/>
        </w:rPr>
      </w:pPr>
      <w:r>
        <w:rPr>
          <w:bCs/>
          <w:i/>
          <w:iCs/>
          <w:color w:val="auto"/>
          <w:sz w:val="26"/>
          <w:szCs w:val="26"/>
          <w:lang w:val="vi-VN"/>
        </w:rPr>
        <w:t xml:space="preserve">- Năng lực về phát triển mối quan hệ giữa nhà trường, gia đình và cộng đồng: </w:t>
      </w:r>
      <w:r>
        <w:rPr>
          <w:bCs/>
          <w:color w:val="auto"/>
          <w:sz w:val="26"/>
          <w:szCs w:val="26"/>
          <w:lang w:val="vi-VN"/>
        </w:rPr>
        <w:t xml:space="preserve"> Xây dựng mối quan hệ gần gũi, tôn trọng, hợp tác với cha, mẹ hoặc người giám hộ trẻ em và cộng đồng trong nuôi dưỡng, chăm sóc, giáo dục trẻ em và trong thực hiện các quyền trẻ em.</w:t>
      </w:r>
    </w:p>
    <w:p>
      <w:pPr>
        <w:tabs>
          <w:tab w:val="left" w:pos="630"/>
        </w:tabs>
        <w:spacing w:after="120"/>
        <w:jc w:val="both"/>
        <w:rPr>
          <w:bCs/>
          <w:i/>
          <w:iCs/>
          <w:color w:val="auto"/>
          <w:sz w:val="26"/>
          <w:szCs w:val="26"/>
          <w:lang w:val="vi-VN"/>
        </w:rPr>
      </w:pPr>
      <w:r>
        <w:rPr>
          <w:bCs/>
          <w:i/>
          <w:iCs/>
          <w:color w:val="auto"/>
          <w:sz w:val="26"/>
          <w:szCs w:val="26"/>
          <w:lang w:val="vi-VN"/>
        </w:rPr>
        <w:t xml:space="preserve">- Năng lực về sử dụng ngoại ngữ, ứng dụng công nghệ thông tin và thể hiện khả năng nghệ thuật trong hoạt động nuôi dưỡng, chăm sóc, giáo dục trẻ: </w:t>
      </w:r>
    </w:p>
    <w:p>
      <w:pPr>
        <w:tabs>
          <w:tab w:val="left" w:pos="630"/>
        </w:tabs>
        <w:spacing w:after="120"/>
        <w:jc w:val="both"/>
        <w:rPr>
          <w:bCs/>
          <w:color w:val="auto"/>
          <w:sz w:val="26"/>
          <w:szCs w:val="26"/>
          <w:lang w:val="vi-VN"/>
        </w:rPr>
      </w:pPr>
      <w:r>
        <w:rPr>
          <w:bCs/>
          <w:color w:val="auto"/>
          <w:sz w:val="26"/>
          <w:szCs w:val="26"/>
          <w:lang w:val="vi-VN"/>
        </w:rPr>
        <w:t>+ Sử dụng được các từ ngữ, câu đơn giản trong giao tiếp bằng một ngoại ngữ (ưu tiên tiếng Anh); hoặc giao tiếp thông thường bằng tiếng dân tộc đối với vùng dân tộc thiểu số;</w:t>
      </w:r>
    </w:p>
    <w:p>
      <w:pPr>
        <w:tabs>
          <w:tab w:val="left" w:pos="630"/>
        </w:tabs>
        <w:spacing w:after="120"/>
        <w:jc w:val="both"/>
        <w:rPr>
          <w:bCs/>
          <w:color w:val="auto"/>
          <w:sz w:val="26"/>
          <w:szCs w:val="26"/>
          <w:lang w:val="vi-VN"/>
        </w:rPr>
      </w:pPr>
      <w:r>
        <w:rPr>
          <w:bCs/>
          <w:color w:val="auto"/>
          <w:sz w:val="26"/>
          <w:szCs w:val="26"/>
          <w:lang w:val="vi-VN"/>
        </w:rPr>
        <w:t>+ Xây dựng được một số bài giảng điện tử; sử dụng được các thiết bị công nghệ đơn giản phục vụ hoạt động chăm sóc, giáo dục trẻ em;</w:t>
      </w:r>
    </w:p>
    <w:p>
      <w:pPr>
        <w:tabs>
          <w:tab w:val="left" w:pos="630"/>
        </w:tabs>
        <w:spacing w:after="120"/>
        <w:jc w:val="both"/>
        <w:rPr>
          <w:bCs/>
          <w:color w:val="auto"/>
          <w:sz w:val="26"/>
          <w:szCs w:val="26"/>
          <w:lang w:val="vi-VN"/>
        </w:rPr>
      </w:pPr>
      <w:r>
        <w:rPr>
          <w:bCs/>
          <w:color w:val="auto"/>
          <w:sz w:val="26"/>
          <w:szCs w:val="26"/>
          <w:lang w:val="vi-VN"/>
        </w:rPr>
        <w:t>+ Thể hiện được khả năng tạo hình, âm nhạc, múa, văn học nghệ thuật đơn giản trong các hoạt động chăm sóc, giáo dục trẻ em ở nhóm, lớp.</w:t>
      </w:r>
    </w:p>
    <w:p>
      <w:pPr>
        <w:tabs>
          <w:tab w:val="left" w:pos="630"/>
        </w:tabs>
        <w:spacing w:after="120"/>
        <w:jc w:val="both"/>
        <w:rPr>
          <w:b/>
          <w:color w:val="auto"/>
          <w:sz w:val="26"/>
          <w:szCs w:val="26"/>
        </w:rPr>
      </w:pPr>
      <w:r>
        <w:rPr>
          <w:b/>
          <w:color w:val="auto"/>
          <w:sz w:val="26"/>
          <w:szCs w:val="26"/>
        </w:rPr>
        <w:t xml:space="preserve">II. CHUẨN ĐẦU RA </w:t>
      </w:r>
    </w:p>
    <w:tbl>
      <w:tblPr>
        <w:tblStyle w:val="3"/>
        <w:tblW w:w="9390" w:type="dxa"/>
        <w:tblInd w:w="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65"/>
        <w:gridCol w:w="3285"/>
        <w:gridCol w:w="3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65" w:type="dxa"/>
            <w:tcBorders>
              <w:top w:val="single" w:color="000000" w:sz="4" w:space="0"/>
              <w:left w:val="single" w:color="000000" w:sz="4" w:space="0"/>
              <w:bottom w:val="single" w:color="000000" w:sz="4" w:space="0"/>
              <w:right w:val="single" w:color="000000" w:sz="4" w:space="0"/>
            </w:tcBorders>
            <w:vAlign w:val="center"/>
          </w:tcPr>
          <w:p>
            <w:pPr>
              <w:jc w:val="center"/>
              <w:rPr>
                <w:b/>
                <w:color w:val="auto"/>
                <w:lang w:val="vi-VN"/>
              </w:rPr>
            </w:pPr>
            <w:r>
              <w:rPr>
                <w:b/>
                <w:color w:val="auto"/>
                <w:lang w:val="vi-VN"/>
              </w:rPr>
              <w:t>Kiến thức</w:t>
            </w:r>
          </w:p>
        </w:tc>
        <w:tc>
          <w:tcPr>
            <w:tcW w:w="3285" w:type="dxa"/>
            <w:tcBorders>
              <w:top w:val="single" w:color="000000" w:sz="4" w:space="0"/>
              <w:left w:val="single" w:color="000000" w:sz="4" w:space="0"/>
              <w:bottom w:val="single" w:color="000000" w:sz="4" w:space="0"/>
              <w:right w:val="single" w:color="000000" w:sz="4" w:space="0"/>
            </w:tcBorders>
            <w:vAlign w:val="center"/>
          </w:tcPr>
          <w:p>
            <w:pPr>
              <w:jc w:val="center"/>
              <w:rPr>
                <w:b/>
                <w:color w:val="auto"/>
                <w:lang w:val="vi-VN"/>
              </w:rPr>
            </w:pPr>
            <w:r>
              <w:rPr>
                <w:b/>
                <w:color w:val="auto"/>
                <w:lang w:val="vi-VN"/>
              </w:rPr>
              <w:t>Kỹ năng</w:t>
            </w:r>
          </w:p>
        </w:tc>
        <w:tc>
          <w:tcPr>
            <w:tcW w:w="3240" w:type="dxa"/>
            <w:tcBorders>
              <w:top w:val="single" w:color="000000" w:sz="4" w:space="0"/>
              <w:left w:val="single" w:color="000000" w:sz="4" w:space="0"/>
              <w:bottom w:val="single" w:color="000000" w:sz="4" w:space="0"/>
              <w:right w:val="single" w:color="000000" w:sz="4" w:space="0"/>
            </w:tcBorders>
            <w:vAlign w:val="center"/>
          </w:tcPr>
          <w:p>
            <w:pPr>
              <w:jc w:val="center"/>
              <w:rPr>
                <w:b/>
                <w:color w:val="auto"/>
                <w:lang w:val="vi-VN"/>
              </w:rPr>
            </w:pPr>
            <w:r>
              <w:rPr>
                <w:b/>
                <w:color w:val="auto"/>
                <w:lang w:val="vi-VN"/>
              </w:rPr>
              <w:t xml:space="preserve">Mức tự chủ </w:t>
            </w:r>
          </w:p>
          <w:p>
            <w:pPr>
              <w:jc w:val="center"/>
              <w:rPr>
                <w:b/>
                <w:color w:val="auto"/>
                <w:lang w:val="vi-VN"/>
              </w:rPr>
            </w:pPr>
            <w:r>
              <w:rPr>
                <w:b/>
                <w:color w:val="auto"/>
                <w:lang w:val="vi-VN"/>
              </w:rPr>
              <w:t>và trách nhiệm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65" w:type="dxa"/>
            <w:tcBorders>
              <w:top w:val="single" w:color="000000" w:sz="4" w:space="0"/>
              <w:left w:val="single" w:color="000000" w:sz="4" w:space="0"/>
              <w:bottom w:val="single" w:color="000000" w:sz="4" w:space="0"/>
              <w:right w:val="single" w:color="000000" w:sz="4" w:space="0"/>
            </w:tcBorders>
          </w:tcPr>
          <w:p>
            <w:pPr>
              <w:spacing w:before="60" w:line="264" w:lineRule="auto"/>
              <w:jc w:val="both"/>
              <w:rPr>
                <w:color w:val="auto"/>
                <w:lang w:val="nl-NL"/>
              </w:rPr>
            </w:pPr>
            <w:r>
              <w:rPr>
                <w:b/>
                <w:color w:val="auto"/>
                <w:lang w:val="nl-NL"/>
              </w:rPr>
              <w:t>PLO1</w:t>
            </w:r>
            <w:r>
              <w:rPr>
                <w:color w:val="auto"/>
                <w:lang w:val="nl-NL"/>
              </w:rPr>
              <w:t>- Có kiến thức cơ bản về chính trị, văn hóa xã hội và pháp luật</w:t>
            </w:r>
            <w:r>
              <w:rPr>
                <w:color w:val="auto"/>
                <w:lang w:val="vi-VN"/>
              </w:rPr>
              <w:t>,</w:t>
            </w:r>
            <w:r>
              <w:rPr>
                <w:color w:val="auto"/>
                <w:lang w:val="nl-NL"/>
              </w:rPr>
              <w:t xml:space="preserve"> </w:t>
            </w:r>
            <w:r>
              <w:rPr>
                <w:color w:val="auto"/>
                <w:lang w:val="vi-VN"/>
              </w:rPr>
              <w:t xml:space="preserve">công nghệ thông tin và </w:t>
            </w:r>
            <w:r>
              <w:rPr>
                <w:color w:val="auto"/>
                <w:lang w:val="nl-NL"/>
              </w:rPr>
              <w:t>giáo dục</w:t>
            </w:r>
            <w:r>
              <w:rPr>
                <w:color w:val="auto"/>
                <w:lang w:val="vi-VN"/>
              </w:rPr>
              <w:t xml:space="preserve"> quốc phòng an ninh,</w:t>
            </w:r>
            <w:r>
              <w:rPr>
                <w:color w:val="auto"/>
                <w:lang w:val="nl-NL"/>
              </w:rPr>
              <w:t xml:space="preserve"> thể chất</w:t>
            </w:r>
            <w:r>
              <w:rPr>
                <w:color w:val="auto"/>
                <w:lang w:val="vi-VN"/>
              </w:rPr>
              <w:t>.</w:t>
            </w:r>
            <w:r>
              <w:rPr>
                <w:color w:val="auto"/>
                <w:lang w:val="nl-NL"/>
              </w:rPr>
              <w:t>.</w:t>
            </w:r>
          </w:p>
          <w:p>
            <w:pPr>
              <w:tabs>
                <w:tab w:val="left" w:pos="630"/>
              </w:tabs>
              <w:spacing w:after="60"/>
              <w:jc w:val="both"/>
              <w:rPr>
                <w:color w:val="auto"/>
                <w:lang w:val="vi-VN"/>
              </w:rPr>
            </w:pPr>
          </w:p>
        </w:tc>
        <w:tc>
          <w:tcPr>
            <w:tcW w:w="3285" w:type="dxa"/>
            <w:tcBorders>
              <w:top w:val="single" w:color="000000" w:sz="4" w:space="0"/>
              <w:left w:val="single" w:color="000000" w:sz="4" w:space="0"/>
              <w:bottom w:val="single" w:color="000000" w:sz="4" w:space="0"/>
              <w:right w:val="single" w:color="000000" w:sz="4" w:space="0"/>
            </w:tcBorders>
          </w:tcPr>
          <w:p>
            <w:pPr>
              <w:tabs>
                <w:tab w:val="left" w:pos="630"/>
              </w:tabs>
              <w:spacing w:after="60"/>
              <w:jc w:val="both"/>
              <w:rPr>
                <w:i/>
                <w:color w:val="auto"/>
                <w:lang w:val="vi-VN"/>
              </w:rPr>
            </w:pPr>
            <w:r>
              <w:rPr>
                <w:b/>
                <w:color w:val="auto"/>
                <w:lang w:val="nl-NL"/>
              </w:rPr>
              <w:t>PLO4</w:t>
            </w:r>
            <w:r>
              <w:rPr>
                <w:i/>
                <w:color w:val="auto"/>
                <w:lang w:val="vi-VN"/>
              </w:rPr>
              <w:t xml:space="preserve">- </w:t>
            </w:r>
            <w:r>
              <w:rPr>
                <w:color w:val="auto"/>
                <w:lang w:val="vi-VN"/>
              </w:rPr>
              <w:t>V</w:t>
            </w:r>
            <w:r>
              <w:rPr>
                <w:color w:val="auto"/>
                <w:lang w:val="nl-NL"/>
              </w:rPr>
              <w:t>ận dụng đường lối giáo dục của Đảng và Nhà nước vào việc chăm sóc và giáo dục trẻ em</w:t>
            </w:r>
            <w:r>
              <w:rPr>
                <w:color w:val="auto"/>
                <w:lang w:val="vi-VN"/>
              </w:rPr>
              <w:t xml:space="preserve"> một cách hiệu quả</w:t>
            </w:r>
            <w:r>
              <w:rPr>
                <w:color w:val="auto"/>
                <w:lang w:val="nl-NL"/>
              </w:rPr>
              <w:t>.</w:t>
            </w:r>
          </w:p>
          <w:p>
            <w:pPr>
              <w:tabs>
                <w:tab w:val="left" w:pos="630"/>
              </w:tabs>
              <w:spacing w:after="60"/>
              <w:jc w:val="both"/>
              <w:rPr>
                <w:color w:val="auto"/>
                <w:lang w:val="nl-NL"/>
              </w:rPr>
            </w:pPr>
            <w:r>
              <w:rPr>
                <w:b/>
                <w:color w:val="auto"/>
                <w:lang w:val="nl-NL"/>
              </w:rPr>
              <w:t>PLO5</w:t>
            </w:r>
            <w:r>
              <w:rPr>
                <w:i/>
                <w:color w:val="auto"/>
                <w:lang w:val="nl-NL"/>
              </w:rPr>
              <w:t xml:space="preserve">- </w:t>
            </w:r>
            <w:r>
              <w:rPr>
                <w:color w:val="auto"/>
                <w:lang w:val="nl-NL"/>
              </w:rPr>
              <w:t>Sử dụng tiếng Anh trong giao tiếp, thông tin đơn giản, đạt trình độ bậc 2 theo Khung năng lực ngoại ngữ  6 bậc dùng cho Việt Nam.</w:t>
            </w:r>
          </w:p>
          <w:p>
            <w:pPr>
              <w:spacing w:before="60" w:line="264" w:lineRule="auto"/>
              <w:jc w:val="both"/>
              <w:rPr>
                <w:color w:val="auto"/>
                <w:lang w:val="nl-NL"/>
              </w:rPr>
            </w:pPr>
            <w:r>
              <w:rPr>
                <w:b/>
                <w:color w:val="auto"/>
                <w:lang w:val="nl-NL"/>
              </w:rPr>
              <w:t>PLO6</w:t>
            </w:r>
            <w:r>
              <w:rPr>
                <w:color w:val="auto"/>
                <w:lang w:val="nl-NL"/>
              </w:rPr>
              <w:t>- Ứng dụng Công nghệ thông tin để thiết kế giáo án điện tử, sử dụng các phần mềm vào chăm sóc, giáo dục trẻ...</w:t>
            </w:r>
          </w:p>
          <w:p>
            <w:pPr>
              <w:pStyle w:val="20"/>
              <w:ind w:left="0"/>
              <w:jc w:val="both"/>
              <w:rPr>
                <w:color w:val="auto"/>
                <w:lang w:val="vi-VN"/>
              </w:rPr>
            </w:pPr>
          </w:p>
        </w:tc>
        <w:tc>
          <w:tcPr>
            <w:tcW w:w="3240" w:type="dxa"/>
            <w:tcBorders>
              <w:top w:val="single" w:color="000000" w:sz="4" w:space="0"/>
              <w:left w:val="single" w:color="000000" w:sz="4" w:space="0"/>
              <w:bottom w:val="single" w:color="000000" w:sz="4" w:space="0"/>
              <w:right w:val="single" w:color="000000" w:sz="4" w:space="0"/>
            </w:tcBorders>
          </w:tcPr>
          <w:p>
            <w:pPr>
              <w:jc w:val="both"/>
              <w:rPr>
                <w:color w:val="auto"/>
                <w:lang w:val="vi-VN"/>
              </w:rPr>
            </w:pPr>
            <w:r>
              <w:rPr>
                <w:b/>
                <w:color w:val="auto"/>
                <w:lang w:val="nl-NL"/>
              </w:rPr>
              <w:t xml:space="preserve">PLO12- </w:t>
            </w:r>
            <w:r>
              <w:rPr>
                <w:color w:val="auto"/>
                <w:lang w:val="vi-VN"/>
              </w:rPr>
              <w:t>Có ý thức tổ chức kỷ luật và tự rèn luyện, tạo dựng tác phong làm việc khoa học, tôn trọng, gần gũi trẻ em và cha mẹ trẻ em, đảm bảo môi trường giáo dục lành mạnh, thân thiện; Có đủ sức khoẻ để học tập, công tác.</w:t>
            </w:r>
          </w:p>
          <w:p>
            <w:pPr>
              <w:jc w:val="both"/>
              <w:rPr>
                <w:color w:val="auto"/>
                <w:lang w:val="vi-VN"/>
              </w:rPr>
            </w:pPr>
            <w:r>
              <w:rPr>
                <w:b/>
                <w:color w:val="auto"/>
                <w:lang w:val="nl-NL"/>
              </w:rPr>
              <w:t xml:space="preserve">PLO13- </w:t>
            </w:r>
            <w:r>
              <w:rPr>
                <w:color w:val="auto"/>
                <w:lang w:val="nl-NL"/>
              </w:rPr>
              <w:t>Có phẩm chất tốt của người giáo viên như yêu nghề mến trẻ, nhiệt tình, trách nhiệm, đoàn kết gương mẫu, chấp hành tốt đường lối chủ trương của Đảng, pháp luật Nhà nước, nội quy quy chế của nhà trường.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65" w:type="dxa"/>
            <w:tcBorders>
              <w:top w:val="single" w:color="000000" w:sz="4" w:space="0"/>
              <w:left w:val="single" w:color="000000" w:sz="4" w:space="0"/>
              <w:bottom w:val="single" w:color="000000" w:sz="4" w:space="0"/>
              <w:right w:val="single" w:color="000000" w:sz="4" w:space="0"/>
            </w:tcBorders>
          </w:tcPr>
          <w:p>
            <w:pPr>
              <w:spacing w:before="60" w:line="264" w:lineRule="auto"/>
              <w:jc w:val="both"/>
              <w:rPr>
                <w:color w:val="auto"/>
                <w:lang w:val="nl-NL"/>
              </w:rPr>
            </w:pPr>
            <w:r>
              <w:rPr>
                <w:b/>
                <w:color w:val="auto"/>
                <w:lang w:val="nl-NL"/>
              </w:rPr>
              <w:t>PLO2</w:t>
            </w:r>
            <w:r>
              <w:rPr>
                <w:color w:val="auto"/>
                <w:lang w:val="nl-NL"/>
              </w:rPr>
              <w:t>- Nắm vững hệ thống kiến thức khoa học GDMN ở trình độ Cao đẳng</w:t>
            </w:r>
            <w:r>
              <w:rPr>
                <w:color w:val="auto"/>
                <w:lang w:val="vi-VN"/>
              </w:rPr>
              <w:t xml:space="preserve"> </w:t>
            </w:r>
            <w:r>
              <w:rPr>
                <w:color w:val="auto"/>
                <w:lang w:val="nl-NL"/>
              </w:rPr>
              <w:t>để thực hiện tốt công tác</w:t>
            </w:r>
            <w:r>
              <w:rPr>
                <w:color w:val="auto"/>
                <w:lang w:val="vi-VN"/>
              </w:rPr>
              <w:t xml:space="preserve">, chuyên môn. Có hiểu biết đầy đủ về mục tiêu, nội dung Chương trình giáo dục Mầm non. </w:t>
            </w:r>
          </w:p>
        </w:tc>
        <w:tc>
          <w:tcPr>
            <w:tcW w:w="3285" w:type="dxa"/>
            <w:tcBorders>
              <w:top w:val="single" w:color="000000" w:sz="4" w:space="0"/>
              <w:left w:val="single" w:color="000000" w:sz="4" w:space="0"/>
              <w:bottom w:val="single" w:color="000000" w:sz="4" w:space="0"/>
              <w:right w:val="single" w:color="000000" w:sz="4" w:space="0"/>
            </w:tcBorders>
          </w:tcPr>
          <w:p>
            <w:pPr>
              <w:spacing w:before="60" w:line="264" w:lineRule="auto"/>
              <w:jc w:val="both"/>
              <w:rPr>
                <w:color w:val="auto"/>
                <w:lang w:val="nl-NL" w:eastAsia="zh-CN"/>
              </w:rPr>
            </w:pPr>
            <w:r>
              <w:rPr>
                <w:b/>
                <w:color w:val="auto"/>
                <w:lang w:val="nl-NL"/>
              </w:rPr>
              <w:t>PLO7</w:t>
            </w:r>
            <w:r>
              <w:rPr>
                <w:color w:val="auto"/>
                <w:lang w:val="nl-NL" w:eastAsia="zh-CN"/>
              </w:rPr>
              <w:t xml:space="preserve">- Kỹ năng phân tích chương trình chăm sóc GD trẻ MN, lập kế hoạch định hướng phát triển trẻ và giáo dục phù hợp với yêu cầu của từng độ tuổi. </w:t>
            </w:r>
          </w:p>
          <w:p>
            <w:pPr>
              <w:spacing w:before="60" w:line="264" w:lineRule="auto"/>
              <w:jc w:val="both"/>
              <w:rPr>
                <w:color w:val="auto"/>
                <w:lang w:val="nl-NL" w:eastAsia="zh-CN"/>
              </w:rPr>
            </w:pPr>
            <w:r>
              <w:rPr>
                <w:b/>
                <w:color w:val="auto"/>
                <w:lang w:val="nl-NL"/>
              </w:rPr>
              <w:t>PLO8</w:t>
            </w:r>
            <w:r>
              <w:rPr>
                <w:color w:val="auto"/>
                <w:lang w:val="nl-NL" w:eastAsia="zh-CN"/>
              </w:rPr>
              <w:t xml:space="preserve">- Biết phân tích, đánh giá hoạt động sư phạm của bản thân và đồng nghiệp, đúc rút kinh nghiệm, nghiên cứu cải tiến phương pháp chăm sóc GD trẻ tuổi mầm non; </w:t>
            </w:r>
          </w:p>
        </w:tc>
        <w:tc>
          <w:tcPr>
            <w:tcW w:w="3240" w:type="dxa"/>
            <w:tcBorders>
              <w:top w:val="single" w:color="000000" w:sz="4" w:space="0"/>
              <w:left w:val="single" w:color="000000" w:sz="4" w:space="0"/>
              <w:bottom w:val="single" w:color="000000" w:sz="4" w:space="0"/>
              <w:right w:val="single" w:color="000000" w:sz="4" w:space="0"/>
            </w:tcBorders>
          </w:tcPr>
          <w:p>
            <w:pPr>
              <w:spacing w:before="60" w:line="264" w:lineRule="auto"/>
              <w:ind w:hanging="92"/>
              <w:jc w:val="both"/>
              <w:rPr>
                <w:color w:val="auto"/>
                <w:lang w:val="nl-NL"/>
              </w:rPr>
            </w:pPr>
            <w:r>
              <w:rPr>
                <w:b/>
                <w:color w:val="auto"/>
                <w:lang w:val="nl-NL"/>
              </w:rPr>
              <w:t xml:space="preserve">PLO14- </w:t>
            </w:r>
            <w:r>
              <w:rPr>
                <w:color w:val="auto"/>
                <w:lang w:val="nl-NL"/>
              </w:rPr>
              <w:t>Có thái độ tốt với nghề  GVMN. Có ý thức vận dụng sáng tạo các kiến thức và kỹ năng được đào tạo để thực hiện tốt nhiệm vụ được giao, góp phần nâng cao chất lượng GDMN.</w:t>
            </w:r>
          </w:p>
          <w:p>
            <w:pPr>
              <w:spacing w:before="60" w:line="264" w:lineRule="auto"/>
              <w:ind w:hanging="92"/>
              <w:jc w:val="both"/>
              <w:rPr>
                <w:color w:val="auto"/>
                <w:lang w:val="nl-NL" w:eastAsia="zh-CN"/>
              </w:rPr>
            </w:pPr>
          </w:p>
          <w:p>
            <w:pPr>
              <w:spacing w:before="60" w:line="264" w:lineRule="auto"/>
              <w:ind w:hanging="92"/>
              <w:jc w:val="both"/>
              <w:rPr>
                <w:color w:val="auto"/>
                <w:lang w:val="nl-NL"/>
              </w:rPr>
            </w:pPr>
          </w:p>
          <w:p>
            <w:pPr>
              <w:spacing w:after="60" w:line="312" w:lineRule="auto"/>
              <w:ind w:hanging="92"/>
              <w:jc w:val="both"/>
              <w:rPr>
                <w:color w:val="auto"/>
                <w:lang w:val="nl-NL"/>
              </w:rPr>
            </w:pPr>
          </w:p>
          <w:p>
            <w:pPr>
              <w:spacing w:after="60" w:line="312" w:lineRule="auto"/>
              <w:ind w:hanging="92"/>
              <w:jc w:val="both"/>
              <w:rPr>
                <w:color w:val="auto"/>
                <w:lang w:val="vi-V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65" w:type="dxa"/>
            <w:tcBorders>
              <w:top w:val="single" w:color="000000" w:sz="4" w:space="0"/>
              <w:left w:val="single" w:color="000000" w:sz="4" w:space="0"/>
              <w:bottom w:val="single" w:color="000000" w:sz="4" w:space="0"/>
              <w:right w:val="single" w:color="000000" w:sz="4" w:space="0"/>
            </w:tcBorders>
          </w:tcPr>
          <w:p>
            <w:pPr>
              <w:spacing w:before="60" w:line="264" w:lineRule="auto"/>
              <w:jc w:val="both"/>
              <w:rPr>
                <w:color w:val="auto"/>
                <w:lang w:val="vi-VN"/>
              </w:rPr>
            </w:pPr>
            <w:r>
              <w:rPr>
                <w:b/>
                <w:color w:val="auto"/>
                <w:lang w:val="nl-NL"/>
              </w:rPr>
              <w:t>PLO3</w:t>
            </w:r>
            <w:r>
              <w:rPr>
                <w:color w:val="auto"/>
                <w:lang w:val="nl-NL"/>
              </w:rPr>
              <w:t>- Kiến thức thực tế và lý thuyết về phương pháp tổ chức các hoạt động giáo dục mầm non; L</w:t>
            </w:r>
            <w:r>
              <w:rPr>
                <w:color w:val="auto"/>
                <w:lang w:val="vi-VN"/>
              </w:rPr>
              <w:t xml:space="preserve">ập kế hoạch, tổ chức thực hiện và giám sát, đánh giá các quá trình thực hiện công việc chuyên môn trong GDMN. </w:t>
            </w:r>
          </w:p>
        </w:tc>
        <w:tc>
          <w:tcPr>
            <w:tcW w:w="3285" w:type="dxa"/>
            <w:tcBorders>
              <w:top w:val="single" w:color="000000" w:sz="4" w:space="0"/>
              <w:left w:val="single" w:color="000000" w:sz="4" w:space="0"/>
              <w:bottom w:val="single" w:color="000000" w:sz="4" w:space="0"/>
              <w:right w:val="single" w:color="000000" w:sz="4" w:space="0"/>
            </w:tcBorders>
          </w:tcPr>
          <w:p>
            <w:pPr>
              <w:spacing w:before="60" w:line="264" w:lineRule="auto"/>
              <w:jc w:val="both"/>
              <w:rPr>
                <w:color w:val="auto"/>
                <w:lang w:val="nl-NL"/>
              </w:rPr>
            </w:pPr>
            <w:r>
              <w:rPr>
                <w:b/>
                <w:color w:val="auto"/>
                <w:lang w:val="nl-NL"/>
              </w:rPr>
              <w:t>PLO9</w:t>
            </w:r>
            <w:r>
              <w:rPr>
                <w:i/>
                <w:color w:val="auto"/>
                <w:lang w:val="nl-NL"/>
              </w:rPr>
              <w:t xml:space="preserve">- </w:t>
            </w:r>
            <w:r>
              <w:rPr>
                <w:color w:val="auto"/>
                <w:lang w:val="nl-NL"/>
              </w:rPr>
              <w:t xml:space="preserve">Tổ chức quản lý nhóm lớp và thực hiện tốt các hoạt động nuôi dưỡng, chăm sóc giáo dục trẻ một cách khoa học, theo hướng tích hợp. Xây dựng các phương pháp giáo dục trẻ phù hợp yêu cầu độ tuổi, từng cá nhân và điều kiện thực tế. </w:t>
            </w:r>
          </w:p>
          <w:p>
            <w:pPr>
              <w:spacing w:before="60" w:line="264" w:lineRule="auto"/>
              <w:jc w:val="both"/>
              <w:rPr>
                <w:color w:val="auto"/>
                <w:lang w:val="nl-NL" w:eastAsia="zh-CN"/>
              </w:rPr>
            </w:pPr>
            <w:r>
              <w:rPr>
                <w:b/>
                <w:color w:val="auto"/>
                <w:lang w:val="nl-NL"/>
              </w:rPr>
              <w:t>PL10</w:t>
            </w:r>
            <w:r>
              <w:rPr>
                <w:i/>
                <w:color w:val="auto"/>
                <w:lang w:val="nl-NL"/>
              </w:rPr>
              <w:t xml:space="preserve">- </w:t>
            </w:r>
            <w:r>
              <w:rPr>
                <w:color w:val="auto"/>
                <w:lang w:val="vi-VN"/>
              </w:rPr>
              <w:t>Có năng lực giải quyết vấn đề</w:t>
            </w:r>
            <w:r>
              <w:rPr>
                <w:color w:val="auto"/>
                <w:lang w:val="nl-NL"/>
              </w:rPr>
              <w:t xml:space="preserve">; </w:t>
            </w:r>
            <w:r>
              <w:rPr>
                <w:color w:val="auto"/>
                <w:lang w:val="nl-NL" w:eastAsia="zh-CN"/>
              </w:rPr>
              <w:t xml:space="preserve">Sử dụng được phương pháp quan sát và đánh giá trẻ em để kịp thời điều chỉnh các hoạt động chăm sóc, giáo dục trẻ </w:t>
            </w:r>
            <w:r>
              <w:rPr>
                <w:rFonts w:ascii="Arial" w:hAnsi="Arial" w:eastAsia="SimSun" w:cs="Arial"/>
                <w:color w:val="auto"/>
                <w:shd w:val="clear" w:color="auto" w:fill="FFFFFF"/>
                <w:lang w:val="nl-NL"/>
              </w:rPr>
              <w:t xml:space="preserve"> </w:t>
            </w:r>
            <w:r>
              <w:rPr>
                <w:color w:val="auto"/>
                <w:lang w:val="nl-NL" w:eastAsia="zh-CN"/>
              </w:rPr>
              <w:t>phù hợp với điều kiện thực tiễn của trường, lớp và văn hóa địa phương;</w:t>
            </w:r>
          </w:p>
          <w:p>
            <w:pPr>
              <w:spacing w:after="60" w:line="312" w:lineRule="auto"/>
              <w:jc w:val="both"/>
              <w:rPr>
                <w:color w:val="auto"/>
                <w:lang w:val="nl-NL"/>
              </w:rPr>
            </w:pPr>
            <w:r>
              <w:rPr>
                <w:b/>
                <w:color w:val="auto"/>
                <w:lang w:val="nl-NL"/>
              </w:rPr>
              <w:t>PLO11</w:t>
            </w:r>
            <w:r>
              <w:rPr>
                <w:color w:val="auto"/>
                <w:lang w:val="nl-NL"/>
              </w:rPr>
              <w:t xml:space="preserve">- </w:t>
            </w:r>
            <w:r>
              <w:rPr>
                <w:color w:val="auto"/>
                <w:lang w:val="vi-VN"/>
              </w:rPr>
              <w:t xml:space="preserve">Sử dụng hiệu quả năng lực hợp tác </w:t>
            </w:r>
            <w:r>
              <w:rPr>
                <w:color w:val="auto"/>
                <w:lang w:val="nl-NL"/>
              </w:rPr>
              <w:t>và giao tiếp với đồng nghiệp, với cộng đồng trong hoạt động giáo dục; Thể hiện khả năng nghệ thuật trong hoạt động nuôi dưỡng, chăm sóc, giáo dục trẻ em.</w:t>
            </w:r>
          </w:p>
        </w:tc>
        <w:tc>
          <w:tcPr>
            <w:tcW w:w="3240" w:type="dxa"/>
            <w:tcBorders>
              <w:top w:val="single" w:color="000000" w:sz="4" w:space="0"/>
              <w:left w:val="single" w:color="000000" w:sz="4" w:space="0"/>
              <w:bottom w:val="single" w:color="000000" w:sz="4" w:space="0"/>
              <w:right w:val="single" w:color="000000" w:sz="4" w:space="0"/>
            </w:tcBorders>
          </w:tcPr>
          <w:p>
            <w:pPr>
              <w:spacing w:after="60" w:line="312" w:lineRule="auto"/>
              <w:ind w:hanging="92"/>
              <w:jc w:val="both"/>
              <w:rPr>
                <w:color w:val="auto"/>
                <w:lang w:val="nl-NL"/>
              </w:rPr>
            </w:pPr>
            <w:r>
              <w:rPr>
                <w:b/>
                <w:color w:val="auto"/>
                <w:lang w:val="nl-NL"/>
              </w:rPr>
              <w:t xml:space="preserve">PLO15- </w:t>
            </w:r>
            <w:r>
              <w:rPr>
                <w:color w:val="auto"/>
                <w:lang w:val="vi-VN"/>
              </w:rPr>
              <w:t>Có năng lực tự chủ, làm việc độc lập, thích nghi với những điều kiện và môi trường làm việc khác nhau trong quá trình phát triển của lĩnh vực nghề nghiệp.</w:t>
            </w:r>
          </w:p>
          <w:p>
            <w:pPr>
              <w:ind w:hanging="92"/>
              <w:jc w:val="both"/>
              <w:rPr>
                <w:color w:val="auto"/>
                <w:lang w:val="nl-NL"/>
              </w:rPr>
            </w:pPr>
            <w:r>
              <w:rPr>
                <w:b/>
                <w:color w:val="auto"/>
                <w:lang w:val="nl-NL"/>
              </w:rPr>
              <w:t>PLO16</w:t>
            </w:r>
            <w:r>
              <w:rPr>
                <w:color w:val="auto"/>
                <w:lang w:val="nl-NL"/>
              </w:rPr>
              <w:t>- Hướng dẫn, giám sát, đánh giá chất lượng công việc của mình và những người khác thực hiện nhiệm vụ xác định; chịu trách nhiệm cá nhân và trách nhiệm đối với nhóm.</w:t>
            </w:r>
          </w:p>
          <w:p>
            <w:pPr>
              <w:ind w:hanging="92"/>
              <w:jc w:val="both"/>
              <w:rPr>
                <w:color w:val="auto"/>
                <w:lang w:val="vi-VN"/>
              </w:rPr>
            </w:pPr>
          </w:p>
        </w:tc>
      </w:tr>
    </w:tbl>
    <w:p>
      <w:pPr>
        <w:tabs>
          <w:tab w:val="left" w:pos="630"/>
        </w:tabs>
        <w:spacing w:after="120"/>
        <w:jc w:val="both"/>
        <w:rPr>
          <w:b/>
          <w:color w:val="auto"/>
          <w:sz w:val="26"/>
          <w:szCs w:val="26"/>
          <w:lang w:val="vi-VN"/>
        </w:rPr>
      </w:pPr>
    </w:p>
    <w:p>
      <w:pPr>
        <w:tabs>
          <w:tab w:val="left" w:pos="630"/>
        </w:tabs>
        <w:spacing w:after="120"/>
        <w:jc w:val="both"/>
        <w:rPr>
          <w:color w:val="auto"/>
          <w:sz w:val="26"/>
          <w:szCs w:val="26"/>
          <w:lang w:val="vi-VN"/>
        </w:rPr>
      </w:pPr>
      <w:r>
        <w:rPr>
          <w:b/>
          <w:color w:val="auto"/>
          <w:sz w:val="26"/>
          <w:szCs w:val="26"/>
          <w:lang w:val="vi-VN"/>
        </w:rPr>
        <w:t>III. THỜI GIAN ĐÀO TẠO</w:t>
      </w:r>
    </w:p>
    <w:p>
      <w:pPr>
        <w:spacing w:after="120"/>
        <w:ind w:firstLine="567"/>
        <w:jc w:val="both"/>
        <w:rPr>
          <w:color w:val="auto"/>
          <w:sz w:val="26"/>
          <w:szCs w:val="26"/>
          <w:lang w:val="vi-VN"/>
        </w:rPr>
      </w:pPr>
      <w:r>
        <w:rPr>
          <w:color w:val="auto"/>
          <w:sz w:val="26"/>
          <w:szCs w:val="26"/>
          <w:lang w:val="vi-VN"/>
        </w:rPr>
        <w:t>Hệ cao đẳng chính quy đào tạo 3 năm gồm 6 học kỳ (thời gian chuẩn)</w:t>
      </w:r>
    </w:p>
    <w:p>
      <w:pPr>
        <w:spacing w:after="120"/>
        <w:jc w:val="both"/>
        <w:rPr>
          <w:b/>
          <w:color w:val="auto"/>
          <w:sz w:val="26"/>
          <w:szCs w:val="26"/>
          <w:lang w:val="vi-VN"/>
        </w:rPr>
      </w:pPr>
      <w:r>
        <w:rPr>
          <w:b/>
          <w:color w:val="auto"/>
          <w:sz w:val="26"/>
          <w:szCs w:val="26"/>
          <w:lang w:val="vi-VN"/>
        </w:rPr>
        <w:t xml:space="preserve">IV. KHỐI LƯỢNG KIẾN THỨC TOÀN KHOÁ: 109 tín chỉ </w:t>
      </w:r>
      <w:r>
        <w:rPr>
          <w:color w:val="auto"/>
          <w:sz w:val="26"/>
          <w:szCs w:val="26"/>
          <w:lang w:val="vi-VN"/>
        </w:rPr>
        <w:t>(Không bao gồm các học phấn Giáo dục quốc phòng và Giáo dục thể chất)</w:t>
      </w:r>
    </w:p>
    <w:p>
      <w:pPr>
        <w:widowControl w:val="0"/>
        <w:spacing w:after="120"/>
        <w:ind w:firstLine="567"/>
        <w:jc w:val="both"/>
        <w:rPr>
          <w:color w:val="auto"/>
          <w:sz w:val="26"/>
          <w:szCs w:val="26"/>
          <w:lang w:val="vi-VN"/>
        </w:rPr>
      </w:pPr>
      <w:r>
        <w:rPr>
          <w:color w:val="auto"/>
          <w:sz w:val="26"/>
          <w:szCs w:val="26"/>
          <w:lang w:val="vi-VN"/>
        </w:rPr>
        <w:t>Trong quá trình đào tạo, có thể điều chỉnh tăng hoặc giảm tải khối lượng kiến thức lý thuyết và thực hành cho phù hợp với đối tượng.</w:t>
      </w:r>
    </w:p>
    <w:p>
      <w:pPr>
        <w:spacing w:after="120"/>
        <w:jc w:val="both"/>
        <w:rPr>
          <w:b/>
          <w:color w:val="auto"/>
          <w:sz w:val="26"/>
          <w:szCs w:val="26"/>
          <w:lang w:val="vi-VN"/>
        </w:rPr>
      </w:pPr>
      <w:r>
        <w:rPr>
          <w:b/>
          <w:color w:val="auto"/>
          <w:sz w:val="26"/>
          <w:szCs w:val="26"/>
          <w:lang w:val="vi-VN"/>
        </w:rPr>
        <w:t>V. ĐỐI TƯỢNG TUYỂN SINH</w:t>
      </w:r>
    </w:p>
    <w:p>
      <w:pPr>
        <w:spacing w:after="120"/>
        <w:ind w:firstLine="720"/>
        <w:jc w:val="both"/>
        <w:rPr>
          <w:color w:val="auto"/>
          <w:sz w:val="26"/>
          <w:szCs w:val="26"/>
          <w:lang w:val="vi-VN"/>
        </w:rPr>
      </w:pPr>
      <w:r>
        <w:rPr>
          <w:color w:val="auto"/>
          <w:sz w:val="26"/>
          <w:szCs w:val="26"/>
          <w:lang w:val="vi-VN"/>
        </w:rPr>
        <w:t>Học sinh tốt nghiệp trung học phổ thông hoặc tương đương; xét, thi tuyển theo quy chế tuyển sinh của Bộ Giáo dục và Đào tạo.</w:t>
      </w:r>
    </w:p>
    <w:p>
      <w:pPr>
        <w:spacing w:after="120"/>
        <w:jc w:val="both"/>
        <w:rPr>
          <w:b/>
          <w:color w:val="auto"/>
          <w:sz w:val="26"/>
          <w:szCs w:val="26"/>
          <w:lang w:val="vi-VN"/>
        </w:rPr>
      </w:pPr>
      <w:r>
        <w:rPr>
          <w:b/>
          <w:color w:val="auto"/>
          <w:sz w:val="26"/>
          <w:szCs w:val="26"/>
          <w:lang w:val="vi-VN"/>
        </w:rPr>
        <w:t>VI. CẤU TRÚC CHƯƠNG TRÌNH</w:t>
      </w:r>
    </w:p>
    <w:p>
      <w:pPr>
        <w:tabs>
          <w:tab w:val="right" w:pos="8789"/>
        </w:tabs>
        <w:spacing w:after="120"/>
        <w:ind w:firstLine="284"/>
        <w:jc w:val="both"/>
        <w:rPr>
          <w:color w:val="auto"/>
          <w:sz w:val="26"/>
          <w:szCs w:val="26"/>
          <w:lang w:val="vi-VN"/>
        </w:rPr>
      </w:pPr>
      <w:r>
        <w:rPr>
          <w:b/>
          <w:color w:val="auto"/>
          <w:sz w:val="26"/>
          <w:szCs w:val="26"/>
          <w:lang w:val="vi-VN"/>
        </w:rPr>
        <w:t>6.1. Khối kiến thức giáo dục đại cương:</w:t>
      </w:r>
      <w:r>
        <w:rPr>
          <w:color w:val="auto"/>
          <w:sz w:val="26"/>
          <w:szCs w:val="26"/>
          <w:lang w:val="vi-VN"/>
        </w:rPr>
        <w:t xml:space="preserve">           </w:t>
      </w:r>
      <w:r>
        <w:rPr>
          <w:color w:val="auto"/>
          <w:sz w:val="26"/>
          <w:szCs w:val="26"/>
          <w:lang w:val="vi-VN"/>
        </w:rPr>
        <w:tab/>
      </w:r>
      <w:r>
        <w:rPr>
          <w:color w:val="auto"/>
          <w:sz w:val="26"/>
          <w:szCs w:val="26"/>
          <w:lang w:val="vi-VN"/>
        </w:rPr>
        <w:t xml:space="preserve">                  </w:t>
      </w:r>
      <w:r>
        <w:rPr>
          <w:b/>
          <w:color w:val="auto"/>
          <w:sz w:val="26"/>
          <w:szCs w:val="26"/>
          <w:lang w:val="vi-VN"/>
        </w:rPr>
        <w:t>38 tín chỉ</w:t>
      </w:r>
      <w:r>
        <w:rPr>
          <w:color w:val="auto"/>
          <w:sz w:val="26"/>
          <w:szCs w:val="26"/>
          <w:lang w:val="vi-VN"/>
        </w:rPr>
        <w:t xml:space="preserve"> </w:t>
      </w:r>
    </w:p>
    <w:p>
      <w:pPr>
        <w:tabs>
          <w:tab w:val="right" w:pos="8789"/>
        </w:tabs>
        <w:spacing w:after="120"/>
        <w:ind w:firstLine="851"/>
        <w:jc w:val="both"/>
        <w:rPr>
          <w:color w:val="auto"/>
          <w:sz w:val="26"/>
          <w:szCs w:val="26"/>
          <w:lang w:val="vi-VN"/>
        </w:rPr>
      </w:pPr>
      <w:r>
        <w:rPr>
          <w:color w:val="auto"/>
          <w:sz w:val="26"/>
          <w:szCs w:val="26"/>
          <w:lang w:val="vi-VN"/>
        </w:rPr>
        <w:t>6.1.1. Khối kiến thức giáo dục đại cương chung:</w:t>
      </w:r>
      <w:r>
        <w:rPr>
          <w:color w:val="auto"/>
          <w:sz w:val="26"/>
          <w:szCs w:val="26"/>
          <w:lang w:val="vi-VN"/>
        </w:rPr>
        <w:tab/>
      </w:r>
      <w:r>
        <w:rPr>
          <w:color w:val="auto"/>
          <w:sz w:val="26"/>
          <w:szCs w:val="26"/>
          <w:lang w:val="vi-VN"/>
        </w:rPr>
        <w:t xml:space="preserve">         23 tín chỉ</w:t>
      </w:r>
    </w:p>
    <w:p>
      <w:pPr>
        <w:tabs>
          <w:tab w:val="right" w:pos="8789"/>
        </w:tabs>
        <w:spacing w:after="120"/>
        <w:ind w:firstLine="851"/>
        <w:jc w:val="both"/>
        <w:rPr>
          <w:color w:val="auto"/>
          <w:sz w:val="26"/>
          <w:szCs w:val="26"/>
          <w:lang w:val="vi-VN"/>
        </w:rPr>
      </w:pPr>
      <w:r>
        <w:rPr>
          <w:color w:val="auto"/>
          <w:sz w:val="26"/>
          <w:szCs w:val="26"/>
          <w:lang w:val="vi-VN"/>
        </w:rPr>
        <w:t>6.1.2. Khối kiến thức giáo dục đại cương riêng ngành:</w:t>
      </w:r>
      <w:r>
        <w:rPr>
          <w:color w:val="auto"/>
          <w:sz w:val="26"/>
          <w:szCs w:val="26"/>
          <w:lang w:val="vi-VN"/>
        </w:rPr>
        <w:tab/>
      </w:r>
      <w:r>
        <w:rPr>
          <w:color w:val="auto"/>
          <w:sz w:val="26"/>
          <w:szCs w:val="26"/>
          <w:lang w:val="vi-VN"/>
        </w:rPr>
        <w:t>15 tín chỉ</w:t>
      </w:r>
    </w:p>
    <w:p>
      <w:pPr>
        <w:tabs>
          <w:tab w:val="right" w:pos="8789"/>
        </w:tabs>
        <w:spacing w:after="120"/>
        <w:ind w:firstLine="284"/>
        <w:jc w:val="both"/>
        <w:rPr>
          <w:color w:val="auto"/>
          <w:sz w:val="26"/>
          <w:szCs w:val="26"/>
          <w:lang w:val="vi-VN"/>
        </w:rPr>
      </w:pPr>
      <w:r>
        <w:rPr>
          <w:b/>
          <w:color w:val="auto"/>
          <w:sz w:val="26"/>
          <w:szCs w:val="26"/>
          <w:lang w:val="vi-VN"/>
        </w:rPr>
        <w:t>6.2. Khối kiến thức giáo dục chuyên nghiệp:</w:t>
      </w:r>
      <w:r>
        <w:rPr>
          <w:color w:val="auto"/>
          <w:sz w:val="26"/>
          <w:szCs w:val="26"/>
          <w:lang w:val="vi-VN"/>
        </w:rPr>
        <w:t xml:space="preserve"> </w:t>
      </w:r>
      <w:r>
        <w:rPr>
          <w:color w:val="auto"/>
          <w:sz w:val="26"/>
          <w:szCs w:val="26"/>
          <w:lang w:val="vi-VN"/>
        </w:rPr>
        <w:tab/>
      </w:r>
      <w:r>
        <w:rPr>
          <w:b/>
          <w:color w:val="auto"/>
          <w:sz w:val="26"/>
          <w:szCs w:val="26"/>
          <w:lang w:val="vi-VN"/>
        </w:rPr>
        <w:t>71 tín chỉ</w:t>
      </w:r>
    </w:p>
    <w:p>
      <w:pPr>
        <w:pStyle w:val="12"/>
        <w:tabs>
          <w:tab w:val="right" w:pos="8789"/>
        </w:tabs>
        <w:spacing w:before="0" w:beforeAutospacing="0" w:after="120" w:afterAutospacing="0"/>
        <w:ind w:firstLine="851"/>
        <w:jc w:val="both"/>
        <w:rPr>
          <w:color w:val="auto"/>
          <w:sz w:val="26"/>
          <w:szCs w:val="26"/>
          <w:lang w:val="vi-VN"/>
        </w:rPr>
      </w:pPr>
      <w:r>
        <w:rPr>
          <w:rFonts w:eastAsia="+mn-ea"/>
          <w:color w:val="auto"/>
          <w:kern w:val="24"/>
          <w:sz w:val="26"/>
          <w:szCs w:val="26"/>
          <w:lang w:val="vi-VN"/>
        </w:rPr>
        <w:t xml:space="preserve">6.2.1. Kiến thức nghiệp vụ chung:  </w:t>
      </w:r>
      <w:r>
        <w:rPr>
          <w:rFonts w:eastAsia="+mn-ea"/>
          <w:color w:val="auto"/>
          <w:kern w:val="24"/>
          <w:sz w:val="26"/>
          <w:szCs w:val="26"/>
          <w:lang w:val="vi-VN"/>
        </w:rPr>
        <w:tab/>
      </w:r>
      <w:r>
        <w:rPr>
          <w:rFonts w:eastAsia="+mn-ea"/>
          <w:color w:val="auto"/>
          <w:kern w:val="24"/>
          <w:sz w:val="26"/>
          <w:szCs w:val="26"/>
          <w:lang w:val="vi-VN"/>
        </w:rPr>
        <w:t xml:space="preserve">17 tín chỉ. </w:t>
      </w:r>
    </w:p>
    <w:p>
      <w:pPr>
        <w:pStyle w:val="12"/>
        <w:tabs>
          <w:tab w:val="right" w:pos="8789"/>
        </w:tabs>
        <w:spacing w:before="0" w:beforeAutospacing="0" w:after="120" w:afterAutospacing="0"/>
        <w:ind w:firstLine="851"/>
        <w:jc w:val="both"/>
        <w:rPr>
          <w:color w:val="auto"/>
          <w:sz w:val="26"/>
          <w:szCs w:val="26"/>
          <w:lang w:val="vi-VN"/>
        </w:rPr>
      </w:pPr>
      <w:r>
        <w:rPr>
          <w:rFonts w:eastAsia="+mn-ea"/>
          <w:color w:val="auto"/>
          <w:kern w:val="24"/>
          <w:sz w:val="26"/>
          <w:szCs w:val="26"/>
          <w:lang w:val="vi-VN"/>
        </w:rPr>
        <w:t xml:space="preserve">6.2.2. Kiến thức chuyên môn:  </w:t>
      </w:r>
      <w:r>
        <w:rPr>
          <w:rFonts w:eastAsia="+mn-ea"/>
          <w:color w:val="auto"/>
          <w:kern w:val="24"/>
          <w:sz w:val="26"/>
          <w:szCs w:val="26"/>
          <w:lang w:val="vi-VN"/>
        </w:rPr>
        <w:tab/>
      </w:r>
      <w:r>
        <w:rPr>
          <w:rFonts w:eastAsia="+mn-ea"/>
          <w:color w:val="auto"/>
          <w:kern w:val="24"/>
          <w:sz w:val="26"/>
          <w:szCs w:val="26"/>
          <w:lang w:val="vi-VN"/>
        </w:rPr>
        <w:t xml:space="preserve">39 tín chỉ. </w:t>
      </w:r>
    </w:p>
    <w:p>
      <w:pPr>
        <w:pStyle w:val="12"/>
        <w:tabs>
          <w:tab w:val="right" w:pos="8789"/>
        </w:tabs>
        <w:spacing w:before="0" w:beforeAutospacing="0" w:after="120" w:afterAutospacing="0"/>
        <w:ind w:firstLine="851"/>
        <w:jc w:val="both"/>
        <w:rPr>
          <w:color w:val="auto"/>
          <w:sz w:val="26"/>
          <w:szCs w:val="26"/>
          <w:lang w:val="vi-VN"/>
        </w:rPr>
      </w:pPr>
      <w:r>
        <w:rPr>
          <w:rFonts w:eastAsia="+mn-ea"/>
          <w:color w:val="auto"/>
          <w:kern w:val="24"/>
          <w:sz w:val="26"/>
          <w:szCs w:val="26"/>
          <w:lang w:val="vi-VN"/>
        </w:rPr>
        <w:t>6.2.3. Kiến thức tự chọn:</w:t>
      </w:r>
      <w:r>
        <w:rPr>
          <w:rFonts w:eastAsia="+mn-ea"/>
          <w:color w:val="auto"/>
          <w:kern w:val="24"/>
          <w:sz w:val="26"/>
          <w:szCs w:val="26"/>
          <w:lang w:val="vi-VN"/>
        </w:rPr>
        <w:tab/>
      </w:r>
      <w:r>
        <w:rPr>
          <w:rFonts w:eastAsia="+mn-ea"/>
          <w:color w:val="auto"/>
          <w:kern w:val="24"/>
          <w:sz w:val="26"/>
          <w:szCs w:val="26"/>
          <w:lang w:val="vi-VN"/>
        </w:rPr>
        <w:t>4 tín chỉ.</w:t>
      </w:r>
    </w:p>
    <w:p>
      <w:pPr>
        <w:pStyle w:val="12"/>
        <w:tabs>
          <w:tab w:val="right" w:pos="8789"/>
        </w:tabs>
        <w:spacing w:before="0" w:beforeAutospacing="0" w:after="120" w:afterAutospacing="0"/>
        <w:ind w:firstLine="851"/>
        <w:jc w:val="both"/>
        <w:rPr>
          <w:rFonts w:eastAsia="+mn-ea"/>
          <w:color w:val="auto"/>
          <w:kern w:val="24"/>
          <w:sz w:val="26"/>
          <w:szCs w:val="26"/>
          <w:lang w:val="vi-VN"/>
        </w:rPr>
      </w:pPr>
      <w:r>
        <w:rPr>
          <w:rFonts w:eastAsia="+mn-ea"/>
          <w:color w:val="auto"/>
          <w:kern w:val="24"/>
          <w:sz w:val="26"/>
          <w:szCs w:val="26"/>
          <w:lang w:val="vi-VN"/>
        </w:rPr>
        <w:t>6.2.4. Thực tập sư phạm:</w:t>
      </w:r>
      <w:r>
        <w:rPr>
          <w:rFonts w:eastAsia="+mn-ea"/>
          <w:color w:val="auto"/>
          <w:kern w:val="24"/>
          <w:sz w:val="26"/>
          <w:szCs w:val="26"/>
          <w:lang w:val="vi-VN"/>
        </w:rPr>
        <w:tab/>
      </w:r>
      <w:r>
        <w:rPr>
          <w:rFonts w:eastAsia="+mn-ea"/>
          <w:color w:val="auto"/>
          <w:kern w:val="24"/>
          <w:sz w:val="26"/>
          <w:szCs w:val="26"/>
          <w:lang w:val="vi-VN"/>
        </w:rPr>
        <w:t>6 tín chỉ.</w:t>
      </w:r>
    </w:p>
    <w:p>
      <w:pPr>
        <w:tabs>
          <w:tab w:val="right" w:pos="8789"/>
        </w:tabs>
        <w:spacing w:after="120"/>
        <w:ind w:firstLine="851"/>
        <w:jc w:val="both"/>
        <w:rPr>
          <w:rFonts w:eastAsia="+mn-ea"/>
          <w:color w:val="auto"/>
          <w:kern w:val="24"/>
          <w:sz w:val="26"/>
          <w:szCs w:val="26"/>
          <w:lang w:val="vi-VN"/>
        </w:rPr>
      </w:pPr>
      <w:r>
        <w:rPr>
          <w:rFonts w:eastAsia="+mn-ea"/>
          <w:color w:val="auto"/>
          <w:kern w:val="24"/>
          <w:sz w:val="26"/>
          <w:szCs w:val="26"/>
          <w:lang w:val="vi-VN"/>
        </w:rPr>
        <w:t xml:space="preserve">6.2.5. Khóa luận tốt nghiệp (môn học thay thế khóa luận): </w:t>
      </w:r>
      <w:r>
        <w:rPr>
          <w:rFonts w:eastAsia="+mn-ea"/>
          <w:color w:val="auto"/>
          <w:kern w:val="24"/>
          <w:sz w:val="26"/>
          <w:szCs w:val="26"/>
          <w:lang w:val="vi-VN"/>
        </w:rPr>
        <w:tab/>
      </w:r>
      <w:r>
        <w:rPr>
          <w:rFonts w:eastAsia="+mn-ea"/>
          <w:color w:val="auto"/>
          <w:kern w:val="24"/>
          <w:sz w:val="26"/>
          <w:szCs w:val="26"/>
          <w:lang w:val="vi-VN"/>
        </w:rPr>
        <w:t>5 tín chỉ.</w:t>
      </w:r>
    </w:p>
    <w:p>
      <w:pPr>
        <w:tabs>
          <w:tab w:val="right" w:pos="8789"/>
        </w:tabs>
        <w:spacing w:after="120"/>
        <w:ind w:firstLine="239" w:firstLineChars="92"/>
        <w:jc w:val="both"/>
        <w:rPr>
          <w:rFonts w:eastAsia="+mn-ea"/>
          <w:b/>
          <w:bCs/>
          <w:color w:val="auto"/>
          <w:kern w:val="24"/>
          <w:sz w:val="26"/>
          <w:szCs w:val="26"/>
          <w:lang w:val="vi-VN"/>
        </w:rPr>
      </w:pPr>
      <w:r>
        <w:rPr>
          <w:rFonts w:eastAsia="+mn-ea"/>
          <w:b/>
          <w:bCs/>
          <w:color w:val="auto"/>
          <w:kern w:val="24"/>
          <w:sz w:val="26"/>
          <w:szCs w:val="26"/>
          <w:lang w:val="vi-VN"/>
        </w:rPr>
        <w:t>6.3. Khối các môn học điều kiện</w:t>
      </w:r>
    </w:p>
    <w:p>
      <w:pPr>
        <w:tabs>
          <w:tab w:val="right" w:pos="8789"/>
        </w:tabs>
        <w:spacing w:after="120"/>
        <w:ind w:firstLine="960"/>
        <w:jc w:val="both"/>
        <w:rPr>
          <w:rFonts w:eastAsia="+mn-ea"/>
          <w:color w:val="auto"/>
          <w:kern w:val="24"/>
          <w:sz w:val="26"/>
          <w:szCs w:val="26"/>
          <w:lang w:val="vi-VN"/>
        </w:rPr>
      </w:pPr>
      <w:r>
        <w:rPr>
          <w:rFonts w:eastAsia="+mn-ea"/>
          <w:color w:val="auto"/>
          <w:kern w:val="24"/>
          <w:sz w:val="26"/>
          <w:szCs w:val="26"/>
        </w:rPr>
        <w:t>6</w:t>
      </w:r>
      <w:r>
        <w:rPr>
          <w:rFonts w:eastAsia="+mn-ea"/>
          <w:color w:val="auto"/>
          <w:kern w:val="24"/>
          <w:sz w:val="26"/>
          <w:szCs w:val="26"/>
          <w:lang w:val="vi-VN"/>
        </w:rPr>
        <w:t>.3.1. Giáo dục quốc phòng – an ninh</w:t>
      </w:r>
    </w:p>
    <w:p>
      <w:pPr>
        <w:tabs>
          <w:tab w:val="right" w:pos="8789"/>
        </w:tabs>
        <w:spacing w:after="120"/>
        <w:ind w:left="960" w:leftChars="400" w:firstLine="4"/>
        <w:jc w:val="both"/>
        <w:rPr>
          <w:rFonts w:eastAsia="+mn-ea"/>
          <w:color w:val="auto"/>
          <w:kern w:val="24"/>
          <w:sz w:val="26"/>
          <w:szCs w:val="26"/>
          <w:lang w:val="vi-VN"/>
        </w:rPr>
      </w:pPr>
      <w:r>
        <w:rPr>
          <w:rFonts w:eastAsia="+mn-ea"/>
          <w:color w:val="auto"/>
          <w:kern w:val="24"/>
          <w:sz w:val="26"/>
          <w:szCs w:val="26"/>
          <w:lang w:val="vi-VN"/>
        </w:rPr>
        <w:t>6.3.2. Giáo dục thể chất</w:t>
      </w:r>
    </w:p>
    <w:p>
      <w:pPr>
        <w:tabs>
          <w:tab w:val="right" w:pos="7938"/>
        </w:tabs>
        <w:spacing w:after="120"/>
        <w:jc w:val="both"/>
        <w:rPr>
          <w:b/>
          <w:color w:val="auto"/>
          <w:sz w:val="26"/>
          <w:szCs w:val="26"/>
          <w:lang w:val="vi-VN"/>
        </w:rPr>
      </w:pPr>
      <w:r>
        <w:rPr>
          <w:b/>
          <w:color w:val="auto"/>
          <w:sz w:val="26"/>
          <w:szCs w:val="26"/>
          <w:lang w:val="vi-VN"/>
        </w:rPr>
        <w:t>VII. NỘI DUNG CHƯƠNG TRÌNH</w:t>
      </w:r>
    </w:p>
    <w:p>
      <w:pPr>
        <w:tabs>
          <w:tab w:val="right" w:pos="8789"/>
        </w:tabs>
        <w:spacing w:after="120"/>
        <w:ind w:firstLine="270"/>
        <w:jc w:val="both"/>
        <w:rPr>
          <w:b/>
          <w:color w:val="auto"/>
          <w:sz w:val="26"/>
          <w:szCs w:val="26"/>
          <w:lang w:val="vi-VN"/>
        </w:rPr>
      </w:pPr>
      <w:r>
        <w:rPr>
          <w:b/>
          <w:color w:val="auto"/>
          <w:sz w:val="26"/>
          <w:szCs w:val="26"/>
          <w:lang w:val="vi-VN"/>
        </w:rPr>
        <w:t>7.1. Khối kiến thức giáo dục đại cương:</w:t>
      </w:r>
      <w:r>
        <w:rPr>
          <w:b/>
          <w:color w:val="auto"/>
          <w:sz w:val="26"/>
          <w:szCs w:val="26"/>
          <w:lang w:val="vi-VN"/>
        </w:rPr>
        <w:tab/>
      </w:r>
      <w:r>
        <w:rPr>
          <w:b/>
          <w:color w:val="auto"/>
          <w:sz w:val="26"/>
          <w:szCs w:val="26"/>
          <w:lang w:val="vi-VN"/>
        </w:rPr>
        <w:t>38 tín chỉ.</w:t>
      </w:r>
    </w:p>
    <w:p>
      <w:pPr>
        <w:tabs>
          <w:tab w:val="right" w:pos="8789"/>
        </w:tabs>
        <w:spacing w:after="120"/>
        <w:ind w:firstLine="900"/>
        <w:jc w:val="both"/>
        <w:rPr>
          <w:b/>
          <w:bCs/>
          <w:color w:val="auto"/>
          <w:sz w:val="26"/>
          <w:szCs w:val="26"/>
          <w:lang w:val="vi-VN"/>
        </w:rPr>
      </w:pPr>
      <w:r>
        <w:rPr>
          <w:b/>
          <w:bCs/>
          <w:color w:val="auto"/>
          <w:sz w:val="26"/>
          <w:szCs w:val="26"/>
          <w:lang w:val="vi-VN"/>
        </w:rPr>
        <w:t>7.1.1. Khối kiến thức giáo dục đại cương chung:</w:t>
      </w:r>
      <w:r>
        <w:rPr>
          <w:b/>
          <w:bCs/>
          <w:color w:val="auto"/>
          <w:sz w:val="26"/>
          <w:szCs w:val="26"/>
          <w:lang w:val="vi-VN"/>
        </w:rPr>
        <w:tab/>
      </w:r>
      <w:r>
        <w:rPr>
          <w:b/>
          <w:bCs/>
          <w:color w:val="auto"/>
          <w:sz w:val="26"/>
          <w:szCs w:val="26"/>
          <w:lang w:val="vi-VN"/>
        </w:rPr>
        <w:t xml:space="preserve"> 23 tín chỉ </w:t>
      </w:r>
    </w:p>
    <w:p>
      <w:pPr>
        <w:spacing w:after="120"/>
        <w:ind w:firstLine="567"/>
        <w:jc w:val="both"/>
        <w:rPr>
          <w:color w:val="auto"/>
          <w:spacing w:val="-6"/>
          <w:sz w:val="26"/>
          <w:szCs w:val="26"/>
          <w:lang w:val="vi-VN"/>
        </w:rPr>
      </w:pPr>
      <w:r>
        <w:rPr>
          <w:bCs/>
          <w:color w:val="auto"/>
          <w:spacing w:val="-6"/>
          <w:sz w:val="26"/>
          <w:szCs w:val="26"/>
          <w:lang w:val="vi-VN"/>
        </w:rPr>
        <w:t>(Không bao gồm các học phần Giáo dục quốc phòng – an ninh và Giáo dục thể chất</w:t>
      </w:r>
      <w:r>
        <w:rPr>
          <w:color w:val="auto"/>
          <w:spacing w:val="-6"/>
          <w:sz w:val="26"/>
          <w:szCs w:val="26"/>
          <w:lang w:val="vi-VN"/>
        </w:rPr>
        <w:t>).</w:t>
      </w:r>
    </w:p>
    <w:tbl>
      <w:tblPr>
        <w:tblStyle w:val="3"/>
        <w:tblW w:w="9072"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5"/>
        <w:gridCol w:w="1300"/>
        <w:gridCol w:w="3057"/>
        <w:gridCol w:w="708"/>
        <w:gridCol w:w="709"/>
        <w:gridCol w:w="709"/>
        <w:gridCol w:w="709"/>
        <w:gridCol w:w="12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05" w:type="dxa"/>
            <w:vMerge w:val="restart"/>
            <w:vAlign w:val="center"/>
          </w:tcPr>
          <w:p>
            <w:pPr>
              <w:spacing w:after="120"/>
              <w:ind w:left="-108" w:right="-108"/>
              <w:jc w:val="center"/>
              <w:rPr>
                <w:b/>
                <w:i/>
                <w:color w:val="auto"/>
                <w:sz w:val="26"/>
                <w:szCs w:val="26"/>
                <w:lang w:val="vi-VN"/>
              </w:rPr>
            </w:pPr>
            <w:r>
              <w:rPr>
                <w:b/>
                <w:i/>
                <w:color w:val="auto"/>
                <w:sz w:val="26"/>
                <w:szCs w:val="26"/>
                <w:lang w:val="vi-VN"/>
              </w:rPr>
              <w:t>TT</w:t>
            </w:r>
          </w:p>
        </w:tc>
        <w:tc>
          <w:tcPr>
            <w:tcW w:w="1300" w:type="dxa"/>
            <w:vMerge w:val="restart"/>
            <w:vAlign w:val="center"/>
          </w:tcPr>
          <w:p>
            <w:pPr>
              <w:spacing w:after="120"/>
              <w:ind w:left="-108" w:right="-108"/>
              <w:jc w:val="center"/>
              <w:rPr>
                <w:b/>
                <w:i/>
                <w:color w:val="auto"/>
                <w:sz w:val="26"/>
                <w:szCs w:val="26"/>
                <w:lang w:val="vi-VN"/>
              </w:rPr>
            </w:pPr>
            <w:r>
              <w:rPr>
                <w:b/>
                <w:i/>
                <w:color w:val="auto"/>
                <w:sz w:val="26"/>
                <w:szCs w:val="26"/>
                <w:lang w:val="vi-VN"/>
              </w:rPr>
              <w:t>Mã</w:t>
            </w:r>
          </w:p>
          <w:p>
            <w:pPr>
              <w:spacing w:after="120"/>
              <w:ind w:left="-108" w:right="-108"/>
              <w:jc w:val="center"/>
              <w:rPr>
                <w:b/>
                <w:i/>
                <w:color w:val="auto"/>
                <w:sz w:val="26"/>
                <w:szCs w:val="26"/>
                <w:lang w:val="vi-VN"/>
              </w:rPr>
            </w:pPr>
            <w:r>
              <w:rPr>
                <w:b/>
                <w:i/>
                <w:color w:val="auto"/>
                <w:sz w:val="26"/>
                <w:szCs w:val="26"/>
                <w:lang w:val="vi-VN"/>
              </w:rPr>
              <w:t>học phần</w:t>
            </w:r>
          </w:p>
        </w:tc>
        <w:tc>
          <w:tcPr>
            <w:tcW w:w="3057" w:type="dxa"/>
            <w:vMerge w:val="restart"/>
            <w:vAlign w:val="center"/>
          </w:tcPr>
          <w:p>
            <w:pPr>
              <w:spacing w:after="120"/>
              <w:rPr>
                <w:b/>
                <w:i/>
                <w:color w:val="auto"/>
                <w:sz w:val="26"/>
                <w:szCs w:val="26"/>
                <w:lang w:val="vi-VN"/>
              </w:rPr>
            </w:pPr>
            <w:r>
              <w:rPr>
                <w:b/>
                <w:i/>
                <w:color w:val="auto"/>
                <w:sz w:val="26"/>
                <w:szCs w:val="26"/>
                <w:lang w:val="vi-VN"/>
              </w:rPr>
              <w:t>Tên học phần</w:t>
            </w:r>
          </w:p>
        </w:tc>
        <w:tc>
          <w:tcPr>
            <w:tcW w:w="708" w:type="dxa"/>
            <w:vMerge w:val="restart"/>
            <w:textDirection w:val="btLr"/>
            <w:vAlign w:val="center"/>
          </w:tcPr>
          <w:p>
            <w:pPr>
              <w:spacing w:after="120"/>
              <w:ind w:left="-108" w:right="-108"/>
              <w:rPr>
                <w:b/>
                <w:i/>
                <w:color w:val="auto"/>
                <w:sz w:val="26"/>
                <w:szCs w:val="26"/>
                <w:lang w:val="vi-VN"/>
              </w:rPr>
            </w:pPr>
            <w:r>
              <w:rPr>
                <w:b/>
                <w:i/>
                <w:color w:val="auto"/>
                <w:sz w:val="26"/>
                <w:szCs w:val="26"/>
                <w:lang w:val="vi-VN"/>
              </w:rPr>
              <w:t xml:space="preserve">   Số tín chỉ</w:t>
            </w:r>
          </w:p>
        </w:tc>
        <w:tc>
          <w:tcPr>
            <w:tcW w:w="2127" w:type="dxa"/>
            <w:gridSpan w:val="3"/>
            <w:tcBorders>
              <w:left w:val="single" w:color="auto" w:sz="4" w:space="0"/>
              <w:right w:val="single" w:color="auto" w:sz="4" w:space="0"/>
            </w:tcBorders>
            <w:vAlign w:val="center"/>
          </w:tcPr>
          <w:p>
            <w:pPr>
              <w:spacing w:after="120"/>
              <w:jc w:val="center"/>
              <w:rPr>
                <w:b/>
                <w:i/>
                <w:color w:val="auto"/>
                <w:sz w:val="26"/>
                <w:szCs w:val="26"/>
                <w:lang w:val="vi-VN"/>
              </w:rPr>
            </w:pPr>
            <w:r>
              <w:rPr>
                <w:b/>
                <w:i/>
                <w:color w:val="auto"/>
                <w:sz w:val="26"/>
                <w:szCs w:val="26"/>
                <w:lang w:val="vi-VN"/>
              </w:rPr>
              <w:t>Số tiết dạy trên lớp</w:t>
            </w:r>
          </w:p>
        </w:tc>
        <w:tc>
          <w:tcPr>
            <w:tcW w:w="1275" w:type="dxa"/>
            <w:vMerge w:val="restart"/>
            <w:tcBorders>
              <w:left w:val="single" w:color="auto" w:sz="4" w:space="0"/>
            </w:tcBorders>
            <w:textDirection w:val="btLr"/>
            <w:vAlign w:val="center"/>
          </w:tcPr>
          <w:p>
            <w:pPr>
              <w:spacing w:after="120"/>
              <w:ind w:left="113" w:right="113"/>
              <w:rPr>
                <w:b/>
                <w:i/>
                <w:color w:val="auto"/>
                <w:sz w:val="26"/>
                <w:szCs w:val="26"/>
                <w:lang w:val="vi-VN"/>
              </w:rPr>
            </w:pPr>
            <w:r>
              <w:rPr>
                <w:b/>
                <w:i/>
                <w:color w:val="auto"/>
                <w:sz w:val="26"/>
                <w:szCs w:val="26"/>
                <w:lang w:val="vi-VN"/>
              </w:rPr>
              <w:t>Điều kiện tiên quyết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732" w:hRule="atLeast"/>
        </w:trPr>
        <w:tc>
          <w:tcPr>
            <w:tcW w:w="605" w:type="dxa"/>
            <w:vMerge w:val="continue"/>
          </w:tcPr>
          <w:p>
            <w:pPr>
              <w:spacing w:after="120"/>
              <w:ind w:left="-108" w:right="-108"/>
              <w:jc w:val="center"/>
              <w:rPr>
                <w:b/>
                <w:i/>
                <w:color w:val="auto"/>
                <w:sz w:val="26"/>
                <w:szCs w:val="26"/>
                <w:lang w:val="vi-VN"/>
              </w:rPr>
            </w:pPr>
          </w:p>
        </w:tc>
        <w:tc>
          <w:tcPr>
            <w:tcW w:w="1300" w:type="dxa"/>
            <w:vMerge w:val="continue"/>
          </w:tcPr>
          <w:p>
            <w:pPr>
              <w:spacing w:after="120"/>
              <w:ind w:left="-108" w:right="-108"/>
              <w:jc w:val="center"/>
              <w:rPr>
                <w:b/>
                <w:i/>
                <w:color w:val="auto"/>
                <w:sz w:val="26"/>
                <w:szCs w:val="26"/>
                <w:lang w:val="vi-VN"/>
              </w:rPr>
            </w:pPr>
          </w:p>
        </w:tc>
        <w:tc>
          <w:tcPr>
            <w:tcW w:w="3057" w:type="dxa"/>
            <w:vMerge w:val="continue"/>
          </w:tcPr>
          <w:p>
            <w:pPr>
              <w:spacing w:after="120"/>
              <w:rPr>
                <w:b/>
                <w:i/>
                <w:color w:val="auto"/>
                <w:sz w:val="26"/>
                <w:szCs w:val="26"/>
                <w:lang w:val="vi-VN"/>
              </w:rPr>
            </w:pPr>
          </w:p>
        </w:tc>
        <w:tc>
          <w:tcPr>
            <w:tcW w:w="708" w:type="dxa"/>
            <w:vMerge w:val="continue"/>
          </w:tcPr>
          <w:p>
            <w:pPr>
              <w:spacing w:after="120"/>
              <w:ind w:left="-108" w:right="-108"/>
              <w:jc w:val="center"/>
              <w:rPr>
                <w:b/>
                <w:i/>
                <w:color w:val="auto"/>
                <w:sz w:val="26"/>
                <w:szCs w:val="26"/>
                <w:lang w:val="vi-VN"/>
              </w:rPr>
            </w:pPr>
          </w:p>
        </w:tc>
        <w:tc>
          <w:tcPr>
            <w:tcW w:w="709" w:type="dxa"/>
            <w:textDirection w:val="btLr"/>
            <w:vAlign w:val="center"/>
          </w:tcPr>
          <w:p>
            <w:pPr>
              <w:spacing w:after="120"/>
              <w:ind w:left="113" w:right="113"/>
              <w:rPr>
                <w:b/>
                <w:i/>
                <w:color w:val="auto"/>
                <w:sz w:val="26"/>
                <w:szCs w:val="26"/>
                <w:lang w:val="vi-VN"/>
              </w:rPr>
            </w:pPr>
            <w:r>
              <w:rPr>
                <w:b/>
                <w:i/>
                <w:color w:val="auto"/>
                <w:sz w:val="26"/>
                <w:szCs w:val="26"/>
                <w:lang w:val="vi-VN"/>
              </w:rPr>
              <w:t>Lý thuyết</w:t>
            </w:r>
          </w:p>
        </w:tc>
        <w:tc>
          <w:tcPr>
            <w:tcW w:w="709" w:type="dxa"/>
            <w:textDirection w:val="btLr"/>
            <w:vAlign w:val="center"/>
          </w:tcPr>
          <w:p>
            <w:pPr>
              <w:spacing w:after="120"/>
              <w:ind w:left="113" w:right="113"/>
              <w:rPr>
                <w:b/>
                <w:i/>
                <w:color w:val="auto"/>
                <w:sz w:val="26"/>
                <w:szCs w:val="26"/>
                <w:lang w:val="vi-VN"/>
              </w:rPr>
            </w:pPr>
            <w:r>
              <w:rPr>
                <w:b/>
                <w:i/>
                <w:color w:val="auto"/>
                <w:sz w:val="26"/>
                <w:szCs w:val="26"/>
                <w:lang w:val="vi-VN"/>
              </w:rPr>
              <w:t>Thực hành</w:t>
            </w:r>
          </w:p>
        </w:tc>
        <w:tc>
          <w:tcPr>
            <w:tcW w:w="709" w:type="dxa"/>
            <w:tcBorders>
              <w:right w:val="single" w:color="auto" w:sz="4" w:space="0"/>
            </w:tcBorders>
            <w:textDirection w:val="btLr"/>
            <w:vAlign w:val="center"/>
          </w:tcPr>
          <w:p>
            <w:pPr>
              <w:spacing w:after="120"/>
              <w:ind w:left="113" w:right="113"/>
              <w:rPr>
                <w:b/>
                <w:i/>
                <w:color w:val="auto"/>
                <w:sz w:val="26"/>
                <w:szCs w:val="26"/>
                <w:lang w:val="vi-VN"/>
              </w:rPr>
            </w:pPr>
            <w:r>
              <w:rPr>
                <w:b/>
                <w:i/>
                <w:color w:val="auto"/>
                <w:sz w:val="26"/>
                <w:szCs w:val="26"/>
                <w:lang w:val="vi-VN"/>
              </w:rPr>
              <w:t>Kiểm tra</w:t>
            </w:r>
          </w:p>
        </w:tc>
        <w:tc>
          <w:tcPr>
            <w:tcW w:w="1275" w:type="dxa"/>
            <w:vMerge w:val="continue"/>
            <w:tcBorders>
              <w:left w:val="single" w:color="auto" w:sz="4" w:space="0"/>
            </w:tcBorders>
            <w:textDirection w:val="btLr"/>
          </w:tcPr>
          <w:p>
            <w:pPr>
              <w:spacing w:after="120"/>
              <w:ind w:left="113" w:right="113"/>
              <w:jc w:val="center"/>
              <w:rPr>
                <w:b/>
                <w:i/>
                <w:color w:val="auto"/>
                <w:sz w:val="26"/>
                <w:szCs w:val="26"/>
                <w:lang w:val="vi-V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67" w:hRule="atLeast"/>
        </w:trPr>
        <w:tc>
          <w:tcPr>
            <w:tcW w:w="605" w:type="dxa"/>
            <w:vAlign w:val="center"/>
          </w:tcPr>
          <w:p>
            <w:pPr>
              <w:spacing w:before="100" w:after="100" w:line="288" w:lineRule="auto"/>
              <w:jc w:val="center"/>
              <w:rPr>
                <w:color w:val="auto"/>
                <w:sz w:val="26"/>
                <w:szCs w:val="26"/>
                <w:lang w:val="vi-VN"/>
              </w:rPr>
            </w:pPr>
            <w:r>
              <w:rPr>
                <w:color w:val="auto"/>
                <w:sz w:val="26"/>
                <w:szCs w:val="26"/>
                <w:lang w:val="vi-VN"/>
              </w:rPr>
              <w:t>1</w:t>
            </w:r>
          </w:p>
        </w:tc>
        <w:tc>
          <w:tcPr>
            <w:tcW w:w="1300" w:type="dxa"/>
            <w:vAlign w:val="center"/>
          </w:tcPr>
          <w:p>
            <w:pPr>
              <w:spacing w:before="100" w:after="100" w:line="288" w:lineRule="auto"/>
              <w:jc w:val="center"/>
              <w:rPr>
                <w:color w:val="auto"/>
                <w:sz w:val="26"/>
                <w:szCs w:val="26"/>
                <w:lang w:val="vi-VN"/>
              </w:rPr>
            </w:pPr>
            <w:r>
              <w:rPr>
                <w:color w:val="auto"/>
                <w:sz w:val="26"/>
                <w:szCs w:val="26"/>
                <w:lang w:val="vi-VN"/>
              </w:rPr>
              <w:t>5.05.1.02</w:t>
            </w:r>
          </w:p>
        </w:tc>
        <w:tc>
          <w:tcPr>
            <w:tcW w:w="3057" w:type="dxa"/>
            <w:vAlign w:val="center"/>
          </w:tcPr>
          <w:p>
            <w:pPr>
              <w:spacing w:before="60" w:after="60" w:line="288" w:lineRule="auto"/>
              <w:rPr>
                <w:color w:val="auto"/>
                <w:spacing w:val="-10"/>
                <w:sz w:val="26"/>
                <w:szCs w:val="26"/>
                <w:lang w:val="vi-VN"/>
              </w:rPr>
            </w:pPr>
            <w:r>
              <w:rPr>
                <w:color w:val="auto"/>
                <w:spacing w:val="-10"/>
                <w:sz w:val="26"/>
                <w:szCs w:val="26"/>
                <w:lang w:val="vi-VN"/>
              </w:rPr>
              <w:t>Những nguyên lý cơ bản  của chủ nghĩa Mác - Lênin 1</w:t>
            </w:r>
          </w:p>
        </w:tc>
        <w:tc>
          <w:tcPr>
            <w:tcW w:w="708" w:type="dxa"/>
            <w:vAlign w:val="center"/>
          </w:tcPr>
          <w:p>
            <w:pPr>
              <w:spacing w:before="100" w:after="100" w:line="288" w:lineRule="auto"/>
              <w:jc w:val="center"/>
              <w:rPr>
                <w:color w:val="auto"/>
                <w:sz w:val="26"/>
                <w:szCs w:val="26"/>
                <w:lang w:val="vi-VN"/>
              </w:rPr>
            </w:pPr>
            <w:r>
              <w:rPr>
                <w:color w:val="auto"/>
                <w:sz w:val="26"/>
                <w:szCs w:val="26"/>
                <w:lang w:val="vi-VN"/>
              </w:rPr>
              <w:t>2</w:t>
            </w:r>
          </w:p>
        </w:tc>
        <w:tc>
          <w:tcPr>
            <w:tcW w:w="709" w:type="dxa"/>
            <w:vAlign w:val="center"/>
          </w:tcPr>
          <w:p>
            <w:pPr>
              <w:spacing w:before="100" w:after="100" w:line="288" w:lineRule="auto"/>
              <w:jc w:val="center"/>
              <w:rPr>
                <w:color w:val="auto"/>
                <w:sz w:val="26"/>
                <w:szCs w:val="26"/>
              </w:rPr>
            </w:pPr>
            <w:r>
              <w:rPr>
                <w:color w:val="auto"/>
                <w:sz w:val="26"/>
                <w:szCs w:val="26"/>
              </w:rPr>
              <w:t>21</w:t>
            </w:r>
          </w:p>
        </w:tc>
        <w:tc>
          <w:tcPr>
            <w:tcW w:w="709" w:type="dxa"/>
            <w:vAlign w:val="center"/>
          </w:tcPr>
          <w:p>
            <w:pPr>
              <w:spacing w:before="100" w:after="100" w:line="288" w:lineRule="auto"/>
              <w:jc w:val="center"/>
              <w:rPr>
                <w:color w:val="auto"/>
                <w:sz w:val="26"/>
                <w:szCs w:val="26"/>
              </w:rPr>
            </w:pPr>
            <w:r>
              <w:rPr>
                <w:color w:val="auto"/>
                <w:sz w:val="26"/>
                <w:szCs w:val="26"/>
              </w:rPr>
              <w:t>16</w:t>
            </w:r>
          </w:p>
        </w:tc>
        <w:tc>
          <w:tcPr>
            <w:tcW w:w="709" w:type="dxa"/>
            <w:vAlign w:val="center"/>
          </w:tcPr>
          <w:p>
            <w:pPr>
              <w:spacing w:before="100" w:after="100" w:line="288" w:lineRule="auto"/>
              <w:jc w:val="center"/>
              <w:rPr>
                <w:color w:val="auto"/>
                <w:sz w:val="26"/>
                <w:szCs w:val="26"/>
                <w:lang w:val="vi-VN"/>
              </w:rPr>
            </w:pPr>
            <w:r>
              <w:rPr>
                <w:color w:val="auto"/>
                <w:sz w:val="26"/>
                <w:szCs w:val="26"/>
                <w:lang w:val="vi-VN"/>
              </w:rPr>
              <w:t>1</w:t>
            </w:r>
          </w:p>
        </w:tc>
        <w:tc>
          <w:tcPr>
            <w:tcW w:w="1275" w:type="dxa"/>
            <w:vAlign w:val="center"/>
          </w:tcPr>
          <w:p>
            <w:pPr>
              <w:spacing w:before="100" w:after="100" w:line="288" w:lineRule="auto"/>
              <w:jc w:val="center"/>
              <w:rPr>
                <w:color w:val="auto"/>
                <w:sz w:val="26"/>
                <w:szCs w:val="26"/>
                <w:lang w:val="vi-V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05" w:type="dxa"/>
            <w:vAlign w:val="center"/>
          </w:tcPr>
          <w:p>
            <w:pPr>
              <w:spacing w:before="100" w:after="100" w:line="288" w:lineRule="auto"/>
              <w:jc w:val="center"/>
              <w:rPr>
                <w:color w:val="auto"/>
                <w:sz w:val="26"/>
                <w:szCs w:val="26"/>
                <w:lang w:val="vi-VN"/>
              </w:rPr>
            </w:pPr>
            <w:r>
              <w:rPr>
                <w:color w:val="auto"/>
                <w:sz w:val="26"/>
                <w:szCs w:val="26"/>
                <w:lang w:val="vi-VN"/>
              </w:rPr>
              <w:t>2</w:t>
            </w:r>
          </w:p>
        </w:tc>
        <w:tc>
          <w:tcPr>
            <w:tcW w:w="1300" w:type="dxa"/>
            <w:vAlign w:val="center"/>
          </w:tcPr>
          <w:p>
            <w:pPr>
              <w:spacing w:before="100" w:after="100" w:line="288" w:lineRule="auto"/>
              <w:jc w:val="center"/>
              <w:rPr>
                <w:color w:val="auto"/>
                <w:sz w:val="26"/>
                <w:szCs w:val="26"/>
                <w:lang w:val="vi-VN"/>
              </w:rPr>
            </w:pPr>
            <w:r>
              <w:rPr>
                <w:color w:val="auto"/>
                <w:sz w:val="26"/>
                <w:szCs w:val="26"/>
                <w:lang w:val="vi-VN"/>
              </w:rPr>
              <w:t>5.05.1.03</w:t>
            </w:r>
          </w:p>
        </w:tc>
        <w:tc>
          <w:tcPr>
            <w:tcW w:w="3057" w:type="dxa"/>
            <w:vAlign w:val="center"/>
          </w:tcPr>
          <w:p>
            <w:pPr>
              <w:spacing w:before="60" w:after="60" w:line="288" w:lineRule="auto"/>
              <w:rPr>
                <w:color w:val="auto"/>
                <w:spacing w:val="-10"/>
                <w:sz w:val="26"/>
                <w:szCs w:val="26"/>
                <w:lang w:val="vi-VN"/>
              </w:rPr>
            </w:pPr>
            <w:r>
              <w:rPr>
                <w:color w:val="auto"/>
                <w:spacing w:val="-10"/>
                <w:sz w:val="26"/>
                <w:szCs w:val="26"/>
                <w:lang w:val="vi-VN"/>
              </w:rPr>
              <w:t>Những nguyên lý cơ bản  của chủ nghĩa Mác - Lênin 2</w:t>
            </w:r>
          </w:p>
        </w:tc>
        <w:tc>
          <w:tcPr>
            <w:tcW w:w="708" w:type="dxa"/>
            <w:vAlign w:val="center"/>
          </w:tcPr>
          <w:p>
            <w:pPr>
              <w:spacing w:before="100" w:after="100" w:line="288" w:lineRule="auto"/>
              <w:jc w:val="center"/>
              <w:rPr>
                <w:color w:val="auto"/>
                <w:sz w:val="26"/>
                <w:szCs w:val="26"/>
                <w:lang w:val="vi-VN"/>
              </w:rPr>
            </w:pPr>
            <w:r>
              <w:rPr>
                <w:color w:val="auto"/>
                <w:sz w:val="26"/>
                <w:szCs w:val="26"/>
                <w:lang w:val="vi-VN"/>
              </w:rPr>
              <w:t>3</w:t>
            </w:r>
          </w:p>
        </w:tc>
        <w:tc>
          <w:tcPr>
            <w:tcW w:w="709" w:type="dxa"/>
            <w:vAlign w:val="center"/>
          </w:tcPr>
          <w:p>
            <w:pPr>
              <w:spacing w:before="100" w:after="100" w:line="288" w:lineRule="auto"/>
              <w:jc w:val="center"/>
              <w:rPr>
                <w:color w:val="auto"/>
                <w:sz w:val="26"/>
                <w:szCs w:val="26"/>
                <w:lang w:val="vi-VN"/>
              </w:rPr>
            </w:pPr>
            <w:r>
              <w:rPr>
                <w:color w:val="auto"/>
                <w:sz w:val="26"/>
                <w:szCs w:val="26"/>
                <w:lang w:val="vi-VN"/>
              </w:rPr>
              <w:t>32</w:t>
            </w:r>
          </w:p>
        </w:tc>
        <w:tc>
          <w:tcPr>
            <w:tcW w:w="709" w:type="dxa"/>
            <w:vAlign w:val="center"/>
          </w:tcPr>
          <w:p>
            <w:pPr>
              <w:spacing w:before="100" w:after="100" w:line="288" w:lineRule="auto"/>
              <w:jc w:val="center"/>
              <w:rPr>
                <w:color w:val="auto"/>
                <w:sz w:val="26"/>
                <w:szCs w:val="26"/>
              </w:rPr>
            </w:pPr>
            <w:r>
              <w:rPr>
                <w:color w:val="auto"/>
                <w:sz w:val="26"/>
                <w:szCs w:val="26"/>
              </w:rPr>
              <w:t>22</w:t>
            </w:r>
          </w:p>
        </w:tc>
        <w:tc>
          <w:tcPr>
            <w:tcW w:w="709" w:type="dxa"/>
            <w:vAlign w:val="center"/>
          </w:tcPr>
          <w:p>
            <w:pPr>
              <w:spacing w:before="100" w:after="100" w:line="288" w:lineRule="auto"/>
              <w:jc w:val="center"/>
              <w:rPr>
                <w:color w:val="auto"/>
                <w:sz w:val="26"/>
                <w:szCs w:val="26"/>
              </w:rPr>
            </w:pPr>
            <w:r>
              <w:rPr>
                <w:color w:val="auto"/>
                <w:sz w:val="26"/>
                <w:szCs w:val="26"/>
              </w:rPr>
              <w:t>2</w:t>
            </w:r>
          </w:p>
        </w:tc>
        <w:tc>
          <w:tcPr>
            <w:tcW w:w="1275" w:type="dxa"/>
            <w:vAlign w:val="center"/>
          </w:tcPr>
          <w:p>
            <w:pPr>
              <w:spacing w:before="100" w:after="100" w:line="288" w:lineRule="auto"/>
              <w:jc w:val="center"/>
              <w:rPr>
                <w:color w:val="auto"/>
                <w:sz w:val="26"/>
                <w:szCs w:val="26"/>
                <w:lang w:val="vi-VN"/>
              </w:rPr>
            </w:pPr>
            <w:r>
              <w:rPr>
                <w:color w:val="auto"/>
                <w:sz w:val="26"/>
                <w:szCs w:val="26"/>
                <w:lang w:val="vi-VN"/>
              </w:rPr>
              <w:t>5.05.1.02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05" w:type="dxa"/>
            <w:vAlign w:val="center"/>
          </w:tcPr>
          <w:p>
            <w:pPr>
              <w:spacing w:before="100" w:after="100"/>
              <w:jc w:val="center"/>
              <w:rPr>
                <w:color w:val="auto"/>
                <w:sz w:val="26"/>
                <w:szCs w:val="26"/>
                <w:lang w:val="vi-VN"/>
              </w:rPr>
            </w:pPr>
            <w:r>
              <w:rPr>
                <w:color w:val="auto"/>
                <w:sz w:val="26"/>
                <w:szCs w:val="26"/>
                <w:lang w:val="vi-VN"/>
              </w:rPr>
              <w:t>3</w:t>
            </w:r>
          </w:p>
        </w:tc>
        <w:tc>
          <w:tcPr>
            <w:tcW w:w="1300" w:type="dxa"/>
            <w:vAlign w:val="center"/>
          </w:tcPr>
          <w:p>
            <w:pPr>
              <w:spacing w:before="100" w:after="100"/>
              <w:jc w:val="center"/>
              <w:rPr>
                <w:color w:val="auto"/>
                <w:sz w:val="26"/>
                <w:szCs w:val="26"/>
                <w:lang w:val="vi-VN"/>
              </w:rPr>
            </w:pPr>
            <w:r>
              <w:rPr>
                <w:color w:val="auto"/>
                <w:sz w:val="26"/>
                <w:szCs w:val="26"/>
                <w:lang w:val="vi-VN"/>
              </w:rPr>
              <w:t>5.05.1.04</w:t>
            </w:r>
          </w:p>
        </w:tc>
        <w:tc>
          <w:tcPr>
            <w:tcW w:w="3057" w:type="dxa"/>
            <w:vAlign w:val="center"/>
          </w:tcPr>
          <w:p>
            <w:pPr>
              <w:spacing w:before="60" w:after="60"/>
              <w:rPr>
                <w:color w:val="auto"/>
                <w:sz w:val="26"/>
                <w:szCs w:val="26"/>
                <w:lang w:val="vi-VN"/>
              </w:rPr>
            </w:pPr>
            <w:r>
              <w:rPr>
                <w:color w:val="auto"/>
                <w:sz w:val="26"/>
                <w:szCs w:val="26"/>
                <w:lang w:val="vi-VN"/>
              </w:rPr>
              <w:t>Tư tưởng Hồ Chí Minh</w:t>
            </w:r>
          </w:p>
        </w:tc>
        <w:tc>
          <w:tcPr>
            <w:tcW w:w="708" w:type="dxa"/>
            <w:vAlign w:val="center"/>
          </w:tcPr>
          <w:p>
            <w:pPr>
              <w:spacing w:before="100" w:after="100"/>
              <w:jc w:val="center"/>
              <w:rPr>
                <w:color w:val="auto"/>
                <w:sz w:val="26"/>
                <w:szCs w:val="26"/>
                <w:lang w:val="vi-VN"/>
              </w:rPr>
            </w:pPr>
            <w:r>
              <w:rPr>
                <w:color w:val="auto"/>
                <w:sz w:val="26"/>
                <w:szCs w:val="26"/>
                <w:lang w:val="vi-VN"/>
              </w:rPr>
              <w:t>2</w:t>
            </w:r>
          </w:p>
        </w:tc>
        <w:tc>
          <w:tcPr>
            <w:tcW w:w="709" w:type="dxa"/>
            <w:vAlign w:val="center"/>
          </w:tcPr>
          <w:p>
            <w:pPr>
              <w:spacing w:before="100" w:after="100"/>
              <w:jc w:val="center"/>
              <w:rPr>
                <w:color w:val="auto"/>
                <w:sz w:val="26"/>
                <w:szCs w:val="26"/>
              </w:rPr>
            </w:pPr>
            <w:r>
              <w:rPr>
                <w:color w:val="auto"/>
                <w:sz w:val="26"/>
                <w:szCs w:val="26"/>
                <w:lang w:val="vi-VN"/>
              </w:rPr>
              <w:t>2</w:t>
            </w:r>
            <w:r>
              <w:rPr>
                <w:color w:val="auto"/>
                <w:sz w:val="26"/>
                <w:szCs w:val="26"/>
              </w:rPr>
              <w:t>1</w:t>
            </w:r>
          </w:p>
        </w:tc>
        <w:tc>
          <w:tcPr>
            <w:tcW w:w="709" w:type="dxa"/>
            <w:vAlign w:val="center"/>
          </w:tcPr>
          <w:p>
            <w:pPr>
              <w:spacing w:before="100" w:after="100"/>
              <w:jc w:val="center"/>
              <w:rPr>
                <w:color w:val="auto"/>
                <w:sz w:val="26"/>
                <w:szCs w:val="26"/>
              </w:rPr>
            </w:pPr>
            <w:r>
              <w:rPr>
                <w:color w:val="auto"/>
                <w:sz w:val="26"/>
                <w:szCs w:val="26"/>
              </w:rPr>
              <w:t>14</w:t>
            </w:r>
          </w:p>
        </w:tc>
        <w:tc>
          <w:tcPr>
            <w:tcW w:w="709" w:type="dxa"/>
            <w:vAlign w:val="center"/>
          </w:tcPr>
          <w:p>
            <w:pPr>
              <w:spacing w:before="100" w:after="100"/>
              <w:jc w:val="center"/>
              <w:rPr>
                <w:color w:val="auto"/>
                <w:sz w:val="26"/>
                <w:szCs w:val="26"/>
                <w:lang w:val="vi-VN"/>
              </w:rPr>
            </w:pPr>
            <w:r>
              <w:rPr>
                <w:color w:val="auto"/>
                <w:sz w:val="26"/>
                <w:szCs w:val="26"/>
                <w:lang w:val="vi-VN"/>
              </w:rPr>
              <w:t>2</w:t>
            </w:r>
          </w:p>
        </w:tc>
        <w:tc>
          <w:tcPr>
            <w:tcW w:w="1275" w:type="dxa"/>
            <w:vAlign w:val="center"/>
          </w:tcPr>
          <w:p>
            <w:pPr>
              <w:spacing w:before="100" w:after="100"/>
              <w:jc w:val="center"/>
              <w:rPr>
                <w:color w:val="auto"/>
                <w:sz w:val="26"/>
                <w:szCs w:val="26"/>
                <w:lang w:val="vi-VN"/>
              </w:rPr>
            </w:pPr>
            <w:r>
              <w:rPr>
                <w:color w:val="auto"/>
                <w:sz w:val="26"/>
                <w:szCs w:val="26"/>
                <w:lang w:val="vi-VN"/>
              </w:rPr>
              <w:t>5.05.1.02 5.05.1.03.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05" w:type="dxa"/>
            <w:vAlign w:val="center"/>
          </w:tcPr>
          <w:p>
            <w:pPr>
              <w:spacing w:before="100" w:after="100"/>
              <w:jc w:val="center"/>
              <w:rPr>
                <w:color w:val="auto"/>
                <w:sz w:val="26"/>
                <w:szCs w:val="26"/>
                <w:lang w:val="vi-VN"/>
              </w:rPr>
            </w:pPr>
            <w:r>
              <w:rPr>
                <w:color w:val="auto"/>
                <w:sz w:val="26"/>
                <w:szCs w:val="26"/>
                <w:lang w:val="vi-VN"/>
              </w:rPr>
              <w:t>4</w:t>
            </w:r>
          </w:p>
        </w:tc>
        <w:tc>
          <w:tcPr>
            <w:tcW w:w="1300" w:type="dxa"/>
            <w:vAlign w:val="center"/>
          </w:tcPr>
          <w:p>
            <w:pPr>
              <w:spacing w:before="100" w:after="100"/>
              <w:jc w:val="center"/>
              <w:rPr>
                <w:color w:val="auto"/>
                <w:sz w:val="26"/>
                <w:szCs w:val="26"/>
                <w:lang w:val="vi-VN"/>
              </w:rPr>
            </w:pPr>
            <w:r>
              <w:rPr>
                <w:color w:val="auto"/>
                <w:sz w:val="26"/>
                <w:szCs w:val="26"/>
                <w:lang w:val="vi-VN"/>
              </w:rPr>
              <w:t>5.05.1.01</w:t>
            </w:r>
          </w:p>
        </w:tc>
        <w:tc>
          <w:tcPr>
            <w:tcW w:w="3057" w:type="dxa"/>
            <w:vAlign w:val="center"/>
          </w:tcPr>
          <w:p>
            <w:pPr>
              <w:spacing w:before="60" w:after="60"/>
              <w:rPr>
                <w:color w:val="auto"/>
                <w:sz w:val="26"/>
                <w:szCs w:val="26"/>
                <w:lang w:val="vi-VN"/>
              </w:rPr>
            </w:pPr>
            <w:r>
              <w:rPr>
                <w:color w:val="auto"/>
                <w:sz w:val="26"/>
                <w:szCs w:val="26"/>
                <w:lang w:val="vi-VN"/>
              </w:rPr>
              <w:t>Đường lối cách mạng của Đảng Cộng Sản Việt Nam</w:t>
            </w:r>
          </w:p>
        </w:tc>
        <w:tc>
          <w:tcPr>
            <w:tcW w:w="708" w:type="dxa"/>
            <w:vAlign w:val="center"/>
          </w:tcPr>
          <w:p>
            <w:pPr>
              <w:spacing w:before="100" w:after="100"/>
              <w:jc w:val="center"/>
              <w:rPr>
                <w:color w:val="auto"/>
                <w:sz w:val="26"/>
                <w:szCs w:val="26"/>
                <w:lang w:val="vi-VN"/>
              </w:rPr>
            </w:pPr>
            <w:r>
              <w:rPr>
                <w:color w:val="auto"/>
                <w:sz w:val="26"/>
                <w:szCs w:val="26"/>
                <w:lang w:val="vi-VN"/>
              </w:rPr>
              <w:t>3</w:t>
            </w:r>
          </w:p>
        </w:tc>
        <w:tc>
          <w:tcPr>
            <w:tcW w:w="709" w:type="dxa"/>
            <w:vAlign w:val="center"/>
          </w:tcPr>
          <w:p>
            <w:pPr>
              <w:spacing w:before="100" w:after="100"/>
              <w:jc w:val="center"/>
              <w:rPr>
                <w:color w:val="auto"/>
                <w:sz w:val="26"/>
                <w:szCs w:val="26"/>
              </w:rPr>
            </w:pPr>
            <w:r>
              <w:rPr>
                <w:color w:val="auto"/>
                <w:sz w:val="26"/>
                <w:szCs w:val="26"/>
                <w:lang w:val="vi-VN"/>
              </w:rPr>
              <w:t>3</w:t>
            </w:r>
            <w:r>
              <w:rPr>
                <w:color w:val="auto"/>
                <w:sz w:val="26"/>
                <w:szCs w:val="26"/>
              </w:rPr>
              <w:t>6</w:t>
            </w:r>
          </w:p>
        </w:tc>
        <w:tc>
          <w:tcPr>
            <w:tcW w:w="709" w:type="dxa"/>
            <w:vAlign w:val="center"/>
          </w:tcPr>
          <w:p>
            <w:pPr>
              <w:spacing w:before="100" w:after="100"/>
              <w:jc w:val="center"/>
              <w:rPr>
                <w:color w:val="auto"/>
                <w:sz w:val="26"/>
                <w:szCs w:val="26"/>
              </w:rPr>
            </w:pPr>
            <w:r>
              <w:rPr>
                <w:color w:val="auto"/>
                <w:sz w:val="26"/>
                <w:szCs w:val="26"/>
                <w:lang w:val="vi-VN"/>
              </w:rPr>
              <w:t>1</w:t>
            </w:r>
            <w:r>
              <w:rPr>
                <w:color w:val="auto"/>
                <w:sz w:val="26"/>
                <w:szCs w:val="26"/>
              </w:rPr>
              <w:t>4</w:t>
            </w:r>
          </w:p>
        </w:tc>
        <w:tc>
          <w:tcPr>
            <w:tcW w:w="709" w:type="dxa"/>
            <w:vAlign w:val="center"/>
          </w:tcPr>
          <w:p>
            <w:pPr>
              <w:spacing w:before="100" w:after="100"/>
              <w:jc w:val="center"/>
              <w:rPr>
                <w:color w:val="auto"/>
                <w:sz w:val="26"/>
                <w:szCs w:val="26"/>
                <w:lang w:val="vi-VN"/>
              </w:rPr>
            </w:pPr>
            <w:r>
              <w:rPr>
                <w:color w:val="auto"/>
                <w:sz w:val="26"/>
                <w:szCs w:val="26"/>
                <w:lang w:val="vi-VN"/>
              </w:rPr>
              <w:t>2</w:t>
            </w:r>
          </w:p>
        </w:tc>
        <w:tc>
          <w:tcPr>
            <w:tcW w:w="1275" w:type="dxa"/>
            <w:vAlign w:val="center"/>
          </w:tcPr>
          <w:p>
            <w:pPr>
              <w:spacing w:before="100" w:after="100"/>
              <w:jc w:val="center"/>
              <w:rPr>
                <w:color w:val="auto"/>
                <w:sz w:val="26"/>
                <w:szCs w:val="26"/>
                <w:lang w:val="vi-VN"/>
              </w:rPr>
            </w:pPr>
            <w:r>
              <w:rPr>
                <w:color w:val="auto"/>
                <w:sz w:val="26"/>
                <w:szCs w:val="26"/>
                <w:lang w:val="vi-VN"/>
              </w:rPr>
              <w:t>5.05.1.02 5.05.1.03 5.05.1.04.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05" w:type="dxa"/>
            <w:vAlign w:val="center"/>
          </w:tcPr>
          <w:p>
            <w:pPr>
              <w:spacing w:before="100" w:after="100" w:line="288" w:lineRule="auto"/>
              <w:jc w:val="center"/>
              <w:rPr>
                <w:color w:val="auto"/>
                <w:sz w:val="26"/>
                <w:szCs w:val="26"/>
                <w:lang w:val="vi-VN"/>
              </w:rPr>
            </w:pPr>
            <w:r>
              <w:rPr>
                <w:color w:val="auto"/>
                <w:sz w:val="26"/>
                <w:szCs w:val="26"/>
                <w:lang w:val="vi-VN"/>
              </w:rPr>
              <w:t>5</w:t>
            </w:r>
          </w:p>
        </w:tc>
        <w:tc>
          <w:tcPr>
            <w:tcW w:w="1300" w:type="dxa"/>
            <w:vAlign w:val="center"/>
          </w:tcPr>
          <w:p>
            <w:pPr>
              <w:spacing w:before="100" w:after="100" w:line="288" w:lineRule="auto"/>
              <w:jc w:val="center"/>
              <w:rPr>
                <w:color w:val="auto"/>
                <w:sz w:val="26"/>
                <w:szCs w:val="26"/>
                <w:lang w:val="vi-VN"/>
              </w:rPr>
            </w:pPr>
            <w:r>
              <w:rPr>
                <w:color w:val="auto"/>
                <w:sz w:val="26"/>
                <w:szCs w:val="26"/>
                <w:lang w:val="vi-VN"/>
              </w:rPr>
              <w:t>5.31.1.01</w:t>
            </w:r>
          </w:p>
        </w:tc>
        <w:tc>
          <w:tcPr>
            <w:tcW w:w="3057" w:type="dxa"/>
            <w:vAlign w:val="center"/>
          </w:tcPr>
          <w:p>
            <w:pPr>
              <w:spacing w:before="60" w:after="60" w:line="288" w:lineRule="auto"/>
              <w:rPr>
                <w:color w:val="auto"/>
                <w:sz w:val="26"/>
                <w:szCs w:val="26"/>
                <w:lang w:val="vi-VN"/>
              </w:rPr>
            </w:pPr>
            <w:r>
              <w:rPr>
                <w:color w:val="auto"/>
                <w:sz w:val="26"/>
                <w:szCs w:val="26"/>
                <w:lang w:val="vi-VN"/>
              </w:rPr>
              <w:t>Tiếng Anh 1</w:t>
            </w:r>
          </w:p>
        </w:tc>
        <w:tc>
          <w:tcPr>
            <w:tcW w:w="708" w:type="dxa"/>
            <w:vAlign w:val="center"/>
          </w:tcPr>
          <w:p>
            <w:pPr>
              <w:spacing w:before="100" w:after="100" w:line="288" w:lineRule="auto"/>
              <w:jc w:val="center"/>
              <w:rPr>
                <w:color w:val="auto"/>
                <w:sz w:val="26"/>
                <w:szCs w:val="26"/>
                <w:lang w:val="vi-VN"/>
              </w:rPr>
            </w:pPr>
            <w:r>
              <w:rPr>
                <w:color w:val="auto"/>
                <w:sz w:val="26"/>
                <w:szCs w:val="26"/>
                <w:lang w:val="vi-VN"/>
              </w:rPr>
              <w:t>2</w:t>
            </w:r>
          </w:p>
        </w:tc>
        <w:tc>
          <w:tcPr>
            <w:tcW w:w="709" w:type="dxa"/>
            <w:vAlign w:val="center"/>
          </w:tcPr>
          <w:p>
            <w:pPr>
              <w:spacing w:before="100" w:after="100" w:line="288" w:lineRule="auto"/>
              <w:jc w:val="center"/>
              <w:rPr>
                <w:color w:val="auto"/>
                <w:sz w:val="26"/>
                <w:szCs w:val="26"/>
                <w:lang w:val="vi-VN"/>
              </w:rPr>
            </w:pPr>
            <w:r>
              <w:rPr>
                <w:color w:val="auto"/>
                <w:sz w:val="26"/>
                <w:szCs w:val="26"/>
                <w:lang w:val="vi-VN"/>
              </w:rPr>
              <w:t>14</w:t>
            </w:r>
          </w:p>
        </w:tc>
        <w:tc>
          <w:tcPr>
            <w:tcW w:w="709" w:type="dxa"/>
            <w:vAlign w:val="center"/>
          </w:tcPr>
          <w:p>
            <w:pPr>
              <w:spacing w:before="100" w:after="100" w:line="288" w:lineRule="auto"/>
              <w:jc w:val="center"/>
              <w:rPr>
                <w:color w:val="auto"/>
                <w:sz w:val="26"/>
                <w:szCs w:val="26"/>
              </w:rPr>
            </w:pPr>
            <w:r>
              <w:rPr>
                <w:color w:val="auto"/>
                <w:sz w:val="26"/>
                <w:szCs w:val="26"/>
                <w:lang w:val="vi-VN"/>
              </w:rPr>
              <w:t>2</w:t>
            </w:r>
            <w:r>
              <w:rPr>
                <w:color w:val="auto"/>
                <w:sz w:val="26"/>
                <w:szCs w:val="26"/>
              </w:rPr>
              <w:t>8</w:t>
            </w:r>
          </w:p>
        </w:tc>
        <w:tc>
          <w:tcPr>
            <w:tcW w:w="709" w:type="dxa"/>
            <w:vAlign w:val="center"/>
          </w:tcPr>
          <w:p>
            <w:pPr>
              <w:spacing w:before="100" w:after="100" w:line="288" w:lineRule="auto"/>
              <w:jc w:val="center"/>
              <w:rPr>
                <w:color w:val="auto"/>
                <w:sz w:val="26"/>
                <w:szCs w:val="26"/>
                <w:lang w:val="vi-VN"/>
              </w:rPr>
            </w:pPr>
            <w:r>
              <w:rPr>
                <w:color w:val="auto"/>
                <w:sz w:val="26"/>
                <w:szCs w:val="26"/>
                <w:lang w:val="vi-VN"/>
              </w:rPr>
              <w:t>2</w:t>
            </w:r>
          </w:p>
        </w:tc>
        <w:tc>
          <w:tcPr>
            <w:tcW w:w="1275" w:type="dxa"/>
            <w:vAlign w:val="center"/>
          </w:tcPr>
          <w:p>
            <w:pPr>
              <w:spacing w:before="100" w:after="100" w:line="288" w:lineRule="auto"/>
              <w:jc w:val="center"/>
              <w:rPr>
                <w:color w:val="auto"/>
                <w:sz w:val="26"/>
                <w:szCs w:val="26"/>
                <w:lang w:val="vi-V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05" w:type="dxa"/>
            <w:vAlign w:val="center"/>
          </w:tcPr>
          <w:p>
            <w:pPr>
              <w:spacing w:before="100" w:after="100" w:line="288" w:lineRule="auto"/>
              <w:jc w:val="center"/>
              <w:rPr>
                <w:color w:val="auto"/>
                <w:sz w:val="26"/>
                <w:szCs w:val="26"/>
                <w:lang w:val="vi-VN"/>
              </w:rPr>
            </w:pPr>
            <w:r>
              <w:rPr>
                <w:color w:val="auto"/>
                <w:sz w:val="26"/>
                <w:szCs w:val="26"/>
                <w:lang w:val="vi-VN"/>
              </w:rPr>
              <w:t>6</w:t>
            </w:r>
          </w:p>
        </w:tc>
        <w:tc>
          <w:tcPr>
            <w:tcW w:w="1300" w:type="dxa"/>
            <w:vAlign w:val="center"/>
          </w:tcPr>
          <w:p>
            <w:pPr>
              <w:spacing w:before="100" w:after="100" w:line="288" w:lineRule="auto"/>
              <w:jc w:val="center"/>
              <w:rPr>
                <w:color w:val="auto"/>
                <w:sz w:val="26"/>
                <w:szCs w:val="26"/>
                <w:lang w:val="vi-VN"/>
              </w:rPr>
            </w:pPr>
            <w:r>
              <w:rPr>
                <w:color w:val="auto"/>
                <w:sz w:val="26"/>
                <w:szCs w:val="26"/>
                <w:lang w:val="vi-VN"/>
              </w:rPr>
              <w:t>5.31.1.02</w:t>
            </w:r>
          </w:p>
        </w:tc>
        <w:tc>
          <w:tcPr>
            <w:tcW w:w="3057" w:type="dxa"/>
            <w:vAlign w:val="center"/>
          </w:tcPr>
          <w:p>
            <w:pPr>
              <w:spacing w:before="60" w:after="60" w:line="288" w:lineRule="auto"/>
              <w:rPr>
                <w:color w:val="auto"/>
                <w:sz w:val="26"/>
                <w:szCs w:val="26"/>
                <w:lang w:val="vi-VN"/>
              </w:rPr>
            </w:pPr>
            <w:r>
              <w:rPr>
                <w:color w:val="auto"/>
                <w:sz w:val="26"/>
                <w:szCs w:val="26"/>
                <w:lang w:val="vi-VN"/>
              </w:rPr>
              <w:t>Tiếng Anh 2</w:t>
            </w:r>
          </w:p>
        </w:tc>
        <w:tc>
          <w:tcPr>
            <w:tcW w:w="708" w:type="dxa"/>
            <w:vAlign w:val="center"/>
          </w:tcPr>
          <w:p>
            <w:pPr>
              <w:spacing w:before="100" w:after="100" w:line="288" w:lineRule="auto"/>
              <w:jc w:val="center"/>
              <w:rPr>
                <w:color w:val="auto"/>
                <w:sz w:val="26"/>
                <w:szCs w:val="26"/>
                <w:lang w:val="vi-VN"/>
              </w:rPr>
            </w:pPr>
            <w:r>
              <w:rPr>
                <w:color w:val="auto"/>
                <w:sz w:val="26"/>
                <w:szCs w:val="26"/>
                <w:lang w:val="vi-VN"/>
              </w:rPr>
              <w:t>2</w:t>
            </w:r>
          </w:p>
        </w:tc>
        <w:tc>
          <w:tcPr>
            <w:tcW w:w="709" w:type="dxa"/>
            <w:vAlign w:val="center"/>
          </w:tcPr>
          <w:p>
            <w:pPr>
              <w:spacing w:before="100" w:after="100" w:line="288" w:lineRule="auto"/>
              <w:jc w:val="center"/>
              <w:rPr>
                <w:color w:val="auto"/>
                <w:sz w:val="26"/>
                <w:szCs w:val="26"/>
                <w:lang w:val="vi-VN"/>
              </w:rPr>
            </w:pPr>
            <w:r>
              <w:rPr>
                <w:color w:val="auto"/>
                <w:sz w:val="26"/>
                <w:szCs w:val="26"/>
                <w:lang w:val="vi-VN"/>
              </w:rPr>
              <w:t>14</w:t>
            </w:r>
          </w:p>
        </w:tc>
        <w:tc>
          <w:tcPr>
            <w:tcW w:w="709" w:type="dxa"/>
            <w:vAlign w:val="center"/>
          </w:tcPr>
          <w:p>
            <w:pPr>
              <w:spacing w:before="100" w:after="100" w:line="288" w:lineRule="auto"/>
              <w:jc w:val="center"/>
              <w:rPr>
                <w:color w:val="auto"/>
                <w:sz w:val="26"/>
                <w:szCs w:val="26"/>
              </w:rPr>
            </w:pPr>
            <w:r>
              <w:rPr>
                <w:color w:val="auto"/>
                <w:sz w:val="26"/>
                <w:szCs w:val="26"/>
                <w:lang w:val="vi-VN"/>
              </w:rPr>
              <w:t>2</w:t>
            </w:r>
            <w:r>
              <w:rPr>
                <w:color w:val="auto"/>
                <w:sz w:val="26"/>
                <w:szCs w:val="26"/>
              </w:rPr>
              <w:t>8</w:t>
            </w:r>
          </w:p>
        </w:tc>
        <w:tc>
          <w:tcPr>
            <w:tcW w:w="709" w:type="dxa"/>
            <w:vAlign w:val="center"/>
          </w:tcPr>
          <w:p>
            <w:pPr>
              <w:spacing w:before="100" w:after="100" w:line="288" w:lineRule="auto"/>
              <w:jc w:val="center"/>
              <w:rPr>
                <w:color w:val="auto"/>
                <w:sz w:val="26"/>
                <w:szCs w:val="26"/>
                <w:lang w:val="vi-VN"/>
              </w:rPr>
            </w:pPr>
            <w:r>
              <w:rPr>
                <w:color w:val="auto"/>
                <w:sz w:val="26"/>
                <w:szCs w:val="26"/>
                <w:lang w:val="vi-VN"/>
              </w:rPr>
              <w:t>2</w:t>
            </w:r>
          </w:p>
        </w:tc>
        <w:tc>
          <w:tcPr>
            <w:tcW w:w="1275" w:type="dxa"/>
            <w:vAlign w:val="center"/>
          </w:tcPr>
          <w:p>
            <w:pPr>
              <w:spacing w:before="100" w:after="100" w:line="288" w:lineRule="auto"/>
              <w:jc w:val="center"/>
              <w:rPr>
                <w:color w:val="auto"/>
                <w:sz w:val="26"/>
                <w:szCs w:val="26"/>
                <w:lang w:val="vi-V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05" w:type="dxa"/>
            <w:vAlign w:val="center"/>
          </w:tcPr>
          <w:p>
            <w:pPr>
              <w:spacing w:before="100" w:after="100" w:line="288" w:lineRule="auto"/>
              <w:jc w:val="center"/>
              <w:rPr>
                <w:color w:val="auto"/>
                <w:sz w:val="26"/>
                <w:szCs w:val="26"/>
                <w:lang w:val="vi-VN"/>
              </w:rPr>
            </w:pPr>
            <w:r>
              <w:rPr>
                <w:color w:val="auto"/>
                <w:sz w:val="26"/>
                <w:szCs w:val="26"/>
                <w:lang w:val="vi-VN"/>
              </w:rPr>
              <w:t>7</w:t>
            </w:r>
          </w:p>
        </w:tc>
        <w:tc>
          <w:tcPr>
            <w:tcW w:w="1300" w:type="dxa"/>
            <w:vAlign w:val="center"/>
          </w:tcPr>
          <w:p>
            <w:pPr>
              <w:spacing w:before="100" w:after="100" w:line="288" w:lineRule="auto"/>
              <w:jc w:val="center"/>
              <w:rPr>
                <w:color w:val="auto"/>
                <w:sz w:val="26"/>
                <w:szCs w:val="26"/>
                <w:lang w:val="vi-VN"/>
              </w:rPr>
            </w:pPr>
            <w:r>
              <w:rPr>
                <w:color w:val="auto"/>
                <w:sz w:val="26"/>
                <w:szCs w:val="26"/>
                <w:lang w:val="vi-VN"/>
              </w:rPr>
              <w:t>5.31.1.03</w:t>
            </w:r>
          </w:p>
        </w:tc>
        <w:tc>
          <w:tcPr>
            <w:tcW w:w="3057" w:type="dxa"/>
            <w:vAlign w:val="center"/>
          </w:tcPr>
          <w:p>
            <w:pPr>
              <w:spacing w:before="60" w:after="60" w:line="288" w:lineRule="auto"/>
              <w:rPr>
                <w:color w:val="auto"/>
                <w:sz w:val="26"/>
                <w:szCs w:val="26"/>
                <w:lang w:val="vi-VN"/>
              </w:rPr>
            </w:pPr>
            <w:r>
              <w:rPr>
                <w:color w:val="auto"/>
                <w:sz w:val="26"/>
                <w:szCs w:val="26"/>
                <w:lang w:val="vi-VN"/>
              </w:rPr>
              <w:t>Tiếng Anh 3</w:t>
            </w:r>
          </w:p>
        </w:tc>
        <w:tc>
          <w:tcPr>
            <w:tcW w:w="708" w:type="dxa"/>
            <w:vAlign w:val="center"/>
          </w:tcPr>
          <w:p>
            <w:pPr>
              <w:spacing w:before="100" w:after="100" w:line="288" w:lineRule="auto"/>
              <w:jc w:val="center"/>
              <w:rPr>
                <w:color w:val="auto"/>
                <w:sz w:val="26"/>
                <w:szCs w:val="26"/>
                <w:lang w:val="vi-VN"/>
              </w:rPr>
            </w:pPr>
            <w:r>
              <w:rPr>
                <w:color w:val="auto"/>
                <w:sz w:val="26"/>
                <w:szCs w:val="26"/>
                <w:lang w:val="vi-VN"/>
              </w:rPr>
              <w:t>2</w:t>
            </w:r>
          </w:p>
        </w:tc>
        <w:tc>
          <w:tcPr>
            <w:tcW w:w="709" w:type="dxa"/>
            <w:vAlign w:val="center"/>
          </w:tcPr>
          <w:p>
            <w:pPr>
              <w:spacing w:before="100" w:after="100" w:line="288" w:lineRule="auto"/>
              <w:jc w:val="center"/>
              <w:rPr>
                <w:color w:val="auto"/>
                <w:sz w:val="26"/>
                <w:szCs w:val="26"/>
                <w:lang w:val="vi-VN"/>
              </w:rPr>
            </w:pPr>
            <w:r>
              <w:rPr>
                <w:color w:val="auto"/>
                <w:sz w:val="26"/>
                <w:szCs w:val="26"/>
                <w:lang w:val="vi-VN"/>
              </w:rPr>
              <w:t>14</w:t>
            </w:r>
          </w:p>
        </w:tc>
        <w:tc>
          <w:tcPr>
            <w:tcW w:w="709" w:type="dxa"/>
            <w:vAlign w:val="center"/>
          </w:tcPr>
          <w:p>
            <w:pPr>
              <w:spacing w:before="100" w:after="100" w:line="288" w:lineRule="auto"/>
              <w:jc w:val="center"/>
              <w:rPr>
                <w:color w:val="auto"/>
                <w:sz w:val="26"/>
                <w:szCs w:val="26"/>
              </w:rPr>
            </w:pPr>
            <w:r>
              <w:rPr>
                <w:color w:val="auto"/>
                <w:sz w:val="26"/>
                <w:szCs w:val="26"/>
                <w:lang w:val="vi-VN"/>
              </w:rPr>
              <w:t>2</w:t>
            </w:r>
            <w:r>
              <w:rPr>
                <w:color w:val="auto"/>
                <w:sz w:val="26"/>
                <w:szCs w:val="26"/>
              </w:rPr>
              <w:t>8</w:t>
            </w:r>
          </w:p>
        </w:tc>
        <w:tc>
          <w:tcPr>
            <w:tcW w:w="709" w:type="dxa"/>
            <w:vAlign w:val="center"/>
          </w:tcPr>
          <w:p>
            <w:pPr>
              <w:spacing w:before="100" w:after="100" w:line="288" w:lineRule="auto"/>
              <w:jc w:val="center"/>
              <w:rPr>
                <w:color w:val="auto"/>
                <w:sz w:val="26"/>
                <w:szCs w:val="26"/>
                <w:lang w:val="vi-VN"/>
              </w:rPr>
            </w:pPr>
            <w:r>
              <w:rPr>
                <w:color w:val="auto"/>
                <w:sz w:val="26"/>
                <w:szCs w:val="26"/>
                <w:lang w:val="vi-VN"/>
              </w:rPr>
              <w:t>2</w:t>
            </w:r>
          </w:p>
        </w:tc>
        <w:tc>
          <w:tcPr>
            <w:tcW w:w="1275" w:type="dxa"/>
            <w:vAlign w:val="center"/>
          </w:tcPr>
          <w:p>
            <w:pPr>
              <w:spacing w:before="100" w:after="100" w:line="288" w:lineRule="auto"/>
              <w:jc w:val="center"/>
              <w:rPr>
                <w:color w:val="auto"/>
                <w:sz w:val="26"/>
                <w:szCs w:val="26"/>
                <w:lang w:val="vi-V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05" w:type="dxa"/>
            <w:vAlign w:val="center"/>
          </w:tcPr>
          <w:p>
            <w:pPr>
              <w:spacing w:before="100" w:after="100" w:line="288" w:lineRule="auto"/>
              <w:jc w:val="center"/>
              <w:rPr>
                <w:color w:val="auto"/>
                <w:sz w:val="26"/>
                <w:szCs w:val="26"/>
              </w:rPr>
            </w:pPr>
            <w:r>
              <w:rPr>
                <w:color w:val="auto"/>
                <w:sz w:val="26"/>
                <w:szCs w:val="26"/>
              </w:rPr>
              <w:t>8</w:t>
            </w:r>
          </w:p>
        </w:tc>
        <w:tc>
          <w:tcPr>
            <w:tcW w:w="1300" w:type="dxa"/>
            <w:vAlign w:val="center"/>
          </w:tcPr>
          <w:p>
            <w:pPr>
              <w:spacing w:before="100" w:after="100" w:line="288" w:lineRule="auto"/>
              <w:jc w:val="center"/>
              <w:rPr>
                <w:color w:val="auto"/>
                <w:sz w:val="26"/>
                <w:szCs w:val="26"/>
                <w:lang w:val="vi-VN"/>
              </w:rPr>
            </w:pPr>
            <w:r>
              <w:rPr>
                <w:color w:val="auto"/>
                <w:sz w:val="26"/>
                <w:szCs w:val="26"/>
                <w:lang w:val="vi-VN"/>
              </w:rPr>
              <w:t>5.14.1.01</w:t>
            </w:r>
          </w:p>
        </w:tc>
        <w:tc>
          <w:tcPr>
            <w:tcW w:w="3057" w:type="dxa"/>
            <w:vAlign w:val="center"/>
          </w:tcPr>
          <w:p>
            <w:pPr>
              <w:spacing w:before="60" w:after="60" w:line="288" w:lineRule="auto"/>
              <w:rPr>
                <w:color w:val="auto"/>
                <w:sz w:val="26"/>
                <w:szCs w:val="26"/>
                <w:lang w:val="vi-VN"/>
              </w:rPr>
            </w:pPr>
            <w:r>
              <w:rPr>
                <w:color w:val="auto"/>
                <w:sz w:val="26"/>
                <w:szCs w:val="26"/>
                <w:lang w:val="vi-VN"/>
              </w:rPr>
              <w:t>Quản lý hành chính nhà nước và quản lý ngành</w:t>
            </w:r>
          </w:p>
        </w:tc>
        <w:tc>
          <w:tcPr>
            <w:tcW w:w="708" w:type="dxa"/>
            <w:vAlign w:val="center"/>
          </w:tcPr>
          <w:p>
            <w:pPr>
              <w:spacing w:before="100" w:after="100" w:line="288" w:lineRule="auto"/>
              <w:jc w:val="center"/>
              <w:rPr>
                <w:color w:val="auto"/>
                <w:sz w:val="26"/>
                <w:szCs w:val="26"/>
                <w:lang w:val="vi-VN"/>
              </w:rPr>
            </w:pPr>
            <w:r>
              <w:rPr>
                <w:color w:val="auto"/>
                <w:sz w:val="26"/>
                <w:szCs w:val="26"/>
                <w:lang w:val="vi-VN"/>
              </w:rPr>
              <w:t>2</w:t>
            </w:r>
          </w:p>
        </w:tc>
        <w:tc>
          <w:tcPr>
            <w:tcW w:w="709" w:type="dxa"/>
            <w:vAlign w:val="center"/>
          </w:tcPr>
          <w:p>
            <w:pPr>
              <w:spacing w:before="100" w:after="100" w:line="288" w:lineRule="auto"/>
              <w:jc w:val="center"/>
              <w:rPr>
                <w:color w:val="auto"/>
                <w:sz w:val="26"/>
                <w:szCs w:val="26"/>
              </w:rPr>
            </w:pPr>
            <w:r>
              <w:rPr>
                <w:color w:val="auto"/>
                <w:sz w:val="26"/>
                <w:szCs w:val="26"/>
                <w:lang w:val="vi-VN"/>
              </w:rPr>
              <w:t>2</w:t>
            </w:r>
            <w:r>
              <w:rPr>
                <w:color w:val="auto"/>
                <w:sz w:val="26"/>
                <w:szCs w:val="26"/>
              </w:rPr>
              <w:t>0</w:t>
            </w:r>
          </w:p>
        </w:tc>
        <w:tc>
          <w:tcPr>
            <w:tcW w:w="709" w:type="dxa"/>
            <w:vAlign w:val="center"/>
          </w:tcPr>
          <w:p>
            <w:pPr>
              <w:spacing w:before="100" w:after="100" w:line="288" w:lineRule="auto"/>
              <w:jc w:val="center"/>
              <w:rPr>
                <w:color w:val="auto"/>
                <w:sz w:val="26"/>
                <w:szCs w:val="26"/>
              </w:rPr>
            </w:pPr>
            <w:r>
              <w:rPr>
                <w:color w:val="auto"/>
                <w:sz w:val="26"/>
                <w:szCs w:val="26"/>
              </w:rPr>
              <w:t>16</w:t>
            </w:r>
          </w:p>
        </w:tc>
        <w:tc>
          <w:tcPr>
            <w:tcW w:w="709" w:type="dxa"/>
            <w:vAlign w:val="center"/>
          </w:tcPr>
          <w:p>
            <w:pPr>
              <w:spacing w:before="100" w:after="100" w:line="288" w:lineRule="auto"/>
              <w:jc w:val="center"/>
              <w:rPr>
                <w:color w:val="auto"/>
                <w:sz w:val="26"/>
                <w:szCs w:val="26"/>
                <w:lang w:val="vi-VN"/>
              </w:rPr>
            </w:pPr>
            <w:r>
              <w:rPr>
                <w:color w:val="auto"/>
                <w:sz w:val="26"/>
                <w:szCs w:val="26"/>
                <w:lang w:val="vi-VN"/>
              </w:rPr>
              <w:t>2</w:t>
            </w:r>
          </w:p>
        </w:tc>
        <w:tc>
          <w:tcPr>
            <w:tcW w:w="1275" w:type="dxa"/>
            <w:vAlign w:val="center"/>
          </w:tcPr>
          <w:p>
            <w:pPr>
              <w:spacing w:before="100" w:after="100" w:line="288" w:lineRule="auto"/>
              <w:jc w:val="center"/>
              <w:rPr>
                <w:color w:val="auto"/>
                <w:sz w:val="26"/>
                <w:szCs w:val="26"/>
                <w:lang w:val="vi-VN"/>
              </w:rPr>
            </w:pPr>
            <w:r>
              <w:rPr>
                <w:color w:val="auto"/>
                <w:sz w:val="26"/>
                <w:szCs w:val="26"/>
                <w:lang w:val="vi-VN"/>
              </w:rPr>
              <w:t>5.48.1.01 5.04.1.05 5.04.1.02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05" w:type="dxa"/>
            <w:vAlign w:val="center"/>
          </w:tcPr>
          <w:p>
            <w:pPr>
              <w:spacing w:before="100" w:after="100" w:line="288" w:lineRule="auto"/>
              <w:jc w:val="center"/>
              <w:rPr>
                <w:color w:val="auto"/>
                <w:sz w:val="26"/>
                <w:szCs w:val="26"/>
              </w:rPr>
            </w:pPr>
            <w:r>
              <w:rPr>
                <w:color w:val="auto"/>
                <w:sz w:val="26"/>
                <w:szCs w:val="26"/>
              </w:rPr>
              <w:t>9</w:t>
            </w:r>
          </w:p>
        </w:tc>
        <w:tc>
          <w:tcPr>
            <w:tcW w:w="1300" w:type="dxa"/>
            <w:vAlign w:val="center"/>
          </w:tcPr>
          <w:p>
            <w:pPr>
              <w:spacing w:before="100" w:after="100" w:line="288" w:lineRule="auto"/>
              <w:jc w:val="center"/>
              <w:rPr>
                <w:color w:val="auto"/>
                <w:sz w:val="26"/>
                <w:szCs w:val="26"/>
                <w:lang w:val="vi-VN"/>
              </w:rPr>
            </w:pPr>
            <w:r>
              <w:rPr>
                <w:color w:val="auto"/>
                <w:sz w:val="26"/>
                <w:szCs w:val="26"/>
                <w:lang w:val="vi-VN"/>
              </w:rPr>
              <w:t>5.48.1.01</w:t>
            </w:r>
          </w:p>
        </w:tc>
        <w:tc>
          <w:tcPr>
            <w:tcW w:w="3057" w:type="dxa"/>
            <w:vAlign w:val="center"/>
          </w:tcPr>
          <w:p>
            <w:pPr>
              <w:spacing w:before="60" w:after="60" w:line="288" w:lineRule="auto"/>
              <w:rPr>
                <w:color w:val="auto"/>
                <w:sz w:val="26"/>
                <w:szCs w:val="26"/>
                <w:lang w:val="vi-VN"/>
              </w:rPr>
            </w:pPr>
            <w:r>
              <w:rPr>
                <w:color w:val="auto"/>
                <w:sz w:val="26"/>
                <w:szCs w:val="26"/>
                <w:lang w:val="vi-VN"/>
              </w:rPr>
              <w:t>Nhà nước và pháp luật đại cương</w:t>
            </w:r>
          </w:p>
        </w:tc>
        <w:tc>
          <w:tcPr>
            <w:tcW w:w="708" w:type="dxa"/>
            <w:vAlign w:val="center"/>
          </w:tcPr>
          <w:p>
            <w:pPr>
              <w:spacing w:before="100" w:after="100" w:line="288" w:lineRule="auto"/>
              <w:jc w:val="center"/>
              <w:rPr>
                <w:color w:val="auto"/>
                <w:sz w:val="26"/>
                <w:szCs w:val="26"/>
                <w:lang w:val="vi-VN"/>
              </w:rPr>
            </w:pPr>
            <w:r>
              <w:rPr>
                <w:color w:val="auto"/>
                <w:sz w:val="26"/>
                <w:szCs w:val="26"/>
                <w:lang w:val="vi-VN"/>
              </w:rPr>
              <w:t>2</w:t>
            </w:r>
          </w:p>
        </w:tc>
        <w:tc>
          <w:tcPr>
            <w:tcW w:w="709" w:type="dxa"/>
            <w:vAlign w:val="center"/>
          </w:tcPr>
          <w:p>
            <w:pPr>
              <w:spacing w:before="100" w:after="100" w:line="288" w:lineRule="auto"/>
              <w:jc w:val="center"/>
              <w:rPr>
                <w:color w:val="auto"/>
                <w:sz w:val="26"/>
                <w:szCs w:val="26"/>
                <w:lang w:val="vi-VN"/>
              </w:rPr>
            </w:pPr>
            <w:r>
              <w:rPr>
                <w:color w:val="auto"/>
                <w:sz w:val="26"/>
                <w:szCs w:val="26"/>
                <w:lang w:val="vi-VN"/>
              </w:rPr>
              <w:t>18</w:t>
            </w:r>
          </w:p>
        </w:tc>
        <w:tc>
          <w:tcPr>
            <w:tcW w:w="709" w:type="dxa"/>
            <w:vAlign w:val="center"/>
          </w:tcPr>
          <w:p>
            <w:pPr>
              <w:spacing w:before="100" w:after="100" w:line="288" w:lineRule="auto"/>
              <w:jc w:val="center"/>
              <w:rPr>
                <w:color w:val="auto"/>
                <w:sz w:val="26"/>
                <w:szCs w:val="26"/>
                <w:lang w:val="vi-VN"/>
              </w:rPr>
            </w:pPr>
            <w:r>
              <w:rPr>
                <w:color w:val="auto"/>
                <w:sz w:val="26"/>
                <w:szCs w:val="26"/>
              </w:rPr>
              <w:t>2</w:t>
            </w:r>
            <w:r>
              <w:rPr>
                <w:color w:val="auto"/>
                <w:sz w:val="26"/>
                <w:szCs w:val="26"/>
                <w:lang w:val="vi-VN"/>
              </w:rPr>
              <w:t>0</w:t>
            </w:r>
          </w:p>
        </w:tc>
        <w:tc>
          <w:tcPr>
            <w:tcW w:w="709" w:type="dxa"/>
            <w:vAlign w:val="center"/>
          </w:tcPr>
          <w:p>
            <w:pPr>
              <w:spacing w:before="100" w:after="100" w:line="288" w:lineRule="auto"/>
              <w:jc w:val="center"/>
              <w:rPr>
                <w:color w:val="auto"/>
                <w:sz w:val="26"/>
                <w:szCs w:val="26"/>
                <w:lang w:val="vi-VN"/>
              </w:rPr>
            </w:pPr>
            <w:r>
              <w:rPr>
                <w:color w:val="auto"/>
                <w:sz w:val="26"/>
                <w:szCs w:val="26"/>
                <w:lang w:val="vi-VN"/>
              </w:rPr>
              <w:t>2</w:t>
            </w:r>
          </w:p>
        </w:tc>
        <w:tc>
          <w:tcPr>
            <w:tcW w:w="1275" w:type="dxa"/>
            <w:vAlign w:val="center"/>
          </w:tcPr>
          <w:p>
            <w:pPr>
              <w:spacing w:before="100" w:after="100" w:line="288" w:lineRule="auto"/>
              <w:jc w:val="center"/>
              <w:rPr>
                <w:color w:val="auto"/>
                <w:sz w:val="26"/>
                <w:szCs w:val="26"/>
                <w:lang w:val="vi-V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05" w:type="dxa"/>
            <w:vAlign w:val="center"/>
          </w:tcPr>
          <w:p>
            <w:pPr>
              <w:spacing w:before="100" w:after="100" w:line="288" w:lineRule="auto"/>
              <w:jc w:val="center"/>
              <w:rPr>
                <w:color w:val="auto"/>
                <w:sz w:val="26"/>
                <w:szCs w:val="26"/>
              </w:rPr>
            </w:pPr>
            <w:r>
              <w:rPr>
                <w:color w:val="auto"/>
                <w:sz w:val="26"/>
                <w:szCs w:val="26"/>
                <w:lang w:val="vi-VN"/>
              </w:rPr>
              <w:t>1</w:t>
            </w:r>
            <w:r>
              <w:rPr>
                <w:color w:val="auto"/>
                <w:sz w:val="26"/>
                <w:szCs w:val="26"/>
              </w:rPr>
              <w:t>0</w:t>
            </w:r>
          </w:p>
        </w:tc>
        <w:tc>
          <w:tcPr>
            <w:tcW w:w="1300" w:type="dxa"/>
            <w:vAlign w:val="center"/>
          </w:tcPr>
          <w:p>
            <w:pPr>
              <w:spacing w:before="100" w:after="100" w:line="288" w:lineRule="auto"/>
              <w:jc w:val="center"/>
              <w:rPr>
                <w:color w:val="auto"/>
                <w:sz w:val="26"/>
                <w:szCs w:val="26"/>
                <w:lang w:val="vi-VN"/>
              </w:rPr>
            </w:pPr>
            <w:r>
              <w:rPr>
                <w:color w:val="auto"/>
                <w:sz w:val="26"/>
                <w:szCs w:val="26"/>
                <w:lang w:val="vi-VN"/>
              </w:rPr>
              <w:t>5.10.1.01</w:t>
            </w:r>
          </w:p>
        </w:tc>
        <w:tc>
          <w:tcPr>
            <w:tcW w:w="3057" w:type="dxa"/>
            <w:vAlign w:val="center"/>
          </w:tcPr>
          <w:p>
            <w:pPr>
              <w:spacing w:before="60" w:after="60" w:line="288" w:lineRule="auto"/>
              <w:rPr>
                <w:color w:val="auto"/>
                <w:sz w:val="26"/>
                <w:szCs w:val="26"/>
                <w:lang w:val="vi-VN"/>
              </w:rPr>
            </w:pPr>
            <w:r>
              <w:rPr>
                <w:color w:val="auto"/>
                <w:sz w:val="26"/>
                <w:szCs w:val="26"/>
                <w:lang w:val="vi-VN"/>
              </w:rPr>
              <w:t>Tin học căn bản</w:t>
            </w:r>
          </w:p>
        </w:tc>
        <w:tc>
          <w:tcPr>
            <w:tcW w:w="708" w:type="dxa"/>
            <w:vAlign w:val="center"/>
          </w:tcPr>
          <w:p>
            <w:pPr>
              <w:spacing w:before="100" w:after="100" w:line="288" w:lineRule="auto"/>
              <w:jc w:val="center"/>
              <w:rPr>
                <w:color w:val="auto"/>
                <w:sz w:val="26"/>
                <w:szCs w:val="26"/>
                <w:lang w:val="vi-VN"/>
              </w:rPr>
            </w:pPr>
            <w:r>
              <w:rPr>
                <w:color w:val="auto"/>
                <w:sz w:val="26"/>
                <w:szCs w:val="26"/>
                <w:lang w:val="vi-VN"/>
              </w:rPr>
              <w:t>3</w:t>
            </w:r>
          </w:p>
        </w:tc>
        <w:tc>
          <w:tcPr>
            <w:tcW w:w="709" w:type="dxa"/>
            <w:vAlign w:val="center"/>
          </w:tcPr>
          <w:p>
            <w:pPr>
              <w:spacing w:before="100" w:after="100" w:line="288" w:lineRule="auto"/>
              <w:jc w:val="center"/>
              <w:rPr>
                <w:color w:val="auto"/>
                <w:sz w:val="26"/>
                <w:szCs w:val="26"/>
                <w:lang w:val="vi-VN"/>
              </w:rPr>
            </w:pPr>
            <w:r>
              <w:rPr>
                <w:color w:val="auto"/>
                <w:sz w:val="26"/>
                <w:szCs w:val="26"/>
                <w:lang w:val="vi-VN"/>
              </w:rPr>
              <w:t>15</w:t>
            </w:r>
          </w:p>
        </w:tc>
        <w:tc>
          <w:tcPr>
            <w:tcW w:w="709" w:type="dxa"/>
            <w:vAlign w:val="center"/>
          </w:tcPr>
          <w:p>
            <w:pPr>
              <w:spacing w:before="100" w:after="100" w:line="288" w:lineRule="auto"/>
              <w:jc w:val="center"/>
              <w:rPr>
                <w:color w:val="auto"/>
                <w:sz w:val="26"/>
                <w:szCs w:val="26"/>
                <w:lang w:val="vi-VN"/>
              </w:rPr>
            </w:pPr>
            <w:r>
              <w:rPr>
                <w:color w:val="auto"/>
                <w:sz w:val="26"/>
                <w:szCs w:val="26"/>
                <w:lang w:val="vi-VN"/>
              </w:rPr>
              <w:t>58</w:t>
            </w:r>
          </w:p>
        </w:tc>
        <w:tc>
          <w:tcPr>
            <w:tcW w:w="709" w:type="dxa"/>
            <w:vAlign w:val="center"/>
          </w:tcPr>
          <w:p>
            <w:pPr>
              <w:spacing w:before="100" w:after="100" w:line="288" w:lineRule="auto"/>
              <w:jc w:val="center"/>
              <w:rPr>
                <w:color w:val="auto"/>
                <w:sz w:val="26"/>
                <w:szCs w:val="26"/>
                <w:lang w:val="vi-VN"/>
              </w:rPr>
            </w:pPr>
            <w:r>
              <w:rPr>
                <w:color w:val="auto"/>
                <w:sz w:val="26"/>
                <w:szCs w:val="26"/>
                <w:lang w:val="vi-VN"/>
              </w:rPr>
              <w:t>2</w:t>
            </w:r>
          </w:p>
        </w:tc>
        <w:tc>
          <w:tcPr>
            <w:tcW w:w="1275" w:type="dxa"/>
            <w:vAlign w:val="center"/>
          </w:tcPr>
          <w:p>
            <w:pPr>
              <w:spacing w:before="100" w:after="100" w:line="288" w:lineRule="auto"/>
              <w:jc w:val="center"/>
              <w:rPr>
                <w:color w:val="auto"/>
                <w:sz w:val="26"/>
                <w:szCs w:val="26"/>
                <w:lang w:val="vi-VN"/>
              </w:rPr>
            </w:pPr>
          </w:p>
        </w:tc>
      </w:tr>
    </w:tbl>
    <w:p>
      <w:pPr>
        <w:spacing w:after="120"/>
        <w:jc w:val="both"/>
        <w:rPr>
          <w:color w:val="auto"/>
          <w:sz w:val="10"/>
          <w:szCs w:val="26"/>
        </w:rPr>
      </w:pPr>
    </w:p>
    <w:p>
      <w:pPr>
        <w:tabs>
          <w:tab w:val="right" w:pos="8789"/>
        </w:tabs>
        <w:spacing w:after="120"/>
        <w:ind w:firstLine="990"/>
        <w:rPr>
          <w:color w:val="auto"/>
          <w:sz w:val="26"/>
          <w:szCs w:val="26"/>
        </w:rPr>
      </w:pPr>
      <w:r>
        <w:rPr>
          <w:color w:val="auto"/>
          <w:sz w:val="26"/>
          <w:szCs w:val="26"/>
          <w:lang w:val="vi-VN"/>
        </w:rPr>
        <w:t>7</w:t>
      </w:r>
      <w:r>
        <w:rPr>
          <w:color w:val="auto"/>
          <w:sz w:val="26"/>
          <w:szCs w:val="26"/>
        </w:rPr>
        <w:t>.</w:t>
      </w:r>
      <w:r>
        <w:rPr>
          <w:color w:val="auto"/>
          <w:sz w:val="26"/>
          <w:szCs w:val="26"/>
          <w:lang w:val="vi-VN"/>
        </w:rPr>
        <w:t>1.2. Khối kiến thức giáo dục đại cương riêng ngành:</w:t>
      </w:r>
      <w:r>
        <w:rPr>
          <w:color w:val="auto"/>
          <w:sz w:val="26"/>
          <w:szCs w:val="26"/>
          <w:lang w:val="vi-VN"/>
        </w:rPr>
        <w:tab/>
      </w:r>
      <w:r>
        <w:rPr>
          <w:color w:val="auto"/>
          <w:sz w:val="26"/>
          <w:szCs w:val="26"/>
          <w:lang w:val="vi-VN"/>
        </w:rPr>
        <w:t xml:space="preserve"> 15 tín chỉ.</w:t>
      </w:r>
    </w:p>
    <w:tbl>
      <w:tblPr>
        <w:tblStyle w:val="3"/>
        <w:tblW w:w="9072"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301"/>
        <w:gridCol w:w="3055"/>
        <w:gridCol w:w="708"/>
        <w:gridCol w:w="709"/>
        <w:gridCol w:w="709"/>
        <w:gridCol w:w="709"/>
        <w:gridCol w:w="12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55" w:hRule="atLeast"/>
        </w:trPr>
        <w:tc>
          <w:tcPr>
            <w:tcW w:w="606" w:type="dxa"/>
            <w:vMerge w:val="restart"/>
            <w:vAlign w:val="center"/>
          </w:tcPr>
          <w:p>
            <w:pPr>
              <w:spacing w:after="120"/>
              <w:ind w:left="-108" w:right="-108"/>
              <w:jc w:val="center"/>
              <w:rPr>
                <w:b/>
                <w:i/>
                <w:color w:val="auto"/>
                <w:sz w:val="26"/>
                <w:szCs w:val="26"/>
                <w:lang w:val="vi-VN"/>
              </w:rPr>
            </w:pPr>
            <w:r>
              <w:rPr>
                <w:b/>
                <w:i/>
                <w:color w:val="auto"/>
                <w:sz w:val="26"/>
                <w:szCs w:val="26"/>
                <w:lang w:val="vi-VN"/>
              </w:rPr>
              <w:t>TT</w:t>
            </w:r>
          </w:p>
        </w:tc>
        <w:tc>
          <w:tcPr>
            <w:tcW w:w="1301" w:type="dxa"/>
            <w:vMerge w:val="restart"/>
            <w:vAlign w:val="center"/>
          </w:tcPr>
          <w:p>
            <w:pPr>
              <w:spacing w:after="120"/>
              <w:ind w:left="-108" w:right="-108"/>
              <w:jc w:val="center"/>
              <w:rPr>
                <w:b/>
                <w:i/>
                <w:color w:val="auto"/>
                <w:sz w:val="26"/>
                <w:szCs w:val="26"/>
                <w:lang w:val="vi-VN"/>
              </w:rPr>
            </w:pPr>
            <w:r>
              <w:rPr>
                <w:b/>
                <w:i/>
                <w:color w:val="auto"/>
                <w:sz w:val="26"/>
                <w:szCs w:val="26"/>
                <w:lang w:val="vi-VN"/>
              </w:rPr>
              <w:t>Mã</w:t>
            </w:r>
          </w:p>
          <w:p>
            <w:pPr>
              <w:spacing w:after="120"/>
              <w:ind w:left="-108" w:right="-108"/>
              <w:jc w:val="center"/>
              <w:rPr>
                <w:b/>
                <w:i/>
                <w:color w:val="auto"/>
                <w:sz w:val="26"/>
                <w:szCs w:val="26"/>
                <w:lang w:val="vi-VN"/>
              </w:rPr>
            </w:pPr>
            <w:r>
              <w:rPr>
                <w:b/>
                <w:i/>
                <w:color w:val="auto"/>
                <w:sz w:val="26"/>
                <w:szCs w:val="26"/>
                <w:lang w:val="vi-VN"/>
              </w:rPr>
              <w:t>học phần</w:t>
            </w:r>
          </w:p>
        </w:tc>
        <w:tc>
          <w:tcPr>
            <w:tcW w:w="3055" w:type="dxa"/>
            <w:vMerge w:val="restart"/>
            <w:vAlign w:val="center"/>
          </w:tcPr>
          <w:p>
            <w:pPr>
              <w:spacing w:after="120"/>
              <w:jc w:val="center"/>
              <w:rPr>
                <w:b/>
                <w:i/>
                <w:color w:val="auto"/>
                <w:sz w:val="26"/>
                <w:szCs w:val="26"/>
                <w:lang w:val="vi-VN"/>
              </w:rPr>
            </w:pPr>
            <w:r>
              <w:rPr>
                <w:b/>
                <w:i/>
                <w:color w:val="auto"/>
                <w:sz w:val="26"/>
                <w:szCs w:val="26"/>
                <w:lang w:val="vi-VN"/>
              </w:rPr>
              <w:t>Tên học phần</w:t>
            </w:r>
          </w:p>
        </w:tc>
        <w:tc>
          <w:tcPr>
            <w:tcW w:w="708" w:type="dxa"/>
            <w:vMerge w:val="restart"/>
            <w:textDirection w:val="btLr"/>
            <w:vAlign w:val="center"/>
          </w:tcPr>
          <w:p>
            <w:pPr>
              <w:spacing w:after="120"/>
              <w:ind w:left="-108" w:right="-108"/>
              <w:rPr>
                <w:b/>
                <w:i/>
                <w:color w:val="auto"/>
                <w:sz w:val="26"/>
                <w:szCs w:val="26"/>
                <w:lang w:val="vi-VN"/>
              </w:rPr>
            </w:pPr>
            <w:r>
              <w:rPr>
                <w:b/>
                <w:i/>
                <w:color w:val="auto"/>
                <w:sz w:val="26"/>
                <w:szCs w:val="26"/>
                <w:lang w:val="vi-VN"/>
              </w:rPr>
              <w:t xml:space="preserve">   Số tín chỉ</w:t>
            </w:r>
          </w:p>
        </w:tc>
        <w:tc>
          <w:tcPr>
            <w:tcW w:w="2127" w:type="dxa"/>
            <w:gridSpan w:val="3"/>
            <w:tcBorders>
              <w:left w:val="single" w:color="auto" w:sz="4" w:space="0"/>
              <w:right w:val="single" w:color="auto" w:sz="4" w:space="0"/>
            </w:tcBorders>
            <w:vAlign w:val="center"/>
          </w:tcPr>
          <w:p>
            <w:pPr>
              <w:spacing w:after="120"/>
              <w:jc w:val="center"/>
              <w:rPr>
                <w:b/>
                <w:i/>
                <w:color w:val="auto"/>
                <w:sz w:val="26"/>
                <w:szCs w:val="26"/>
                <w:lang w:val="vi-VN"/>
              </w:rPr>
            </w:pPr>
            <w:r>
              <w:rPr>
                <w:b/>
                <w:i/>
                <w:color w:val="auto"/>
                <w:sz w:val="26"/>
                <w:szCs w:val="26"/>
                <w:lang w:val="vi-VN"/>
              </w:rPr>
              <w:t>Số tiết dạy trên lớp</w:t>
            </w:r>
          </w:p>
        </w:tc>
        <w:tc>
          <w:tcPr>
            <w:tcW w:w="1275" w:type="dxa"/>
            <w:vMerge w:val="restart"/>
            <w:tcBorders>
              <w:left w:val="single" w:color="auto" w:sz="4" w:space="0"/>
            </w:tcBorders>
            <w:textDirection w:val="btLr"/>
            <w:vAlign w:val="center"/>
          </w:tcPr>
          <w:p>
            <w:pPr>
              <w:spacing w:after="120"/>
              <w:ind w:left="113" w:right="113"/>
              <w:rPr>
                <w:b/>
                <w:i/>
                <w:color w:val="auto"/>
                <w:sz w:val="26"/>
                <w:szCs w:val="26"/>
                <w:lang w:val="vi-VN"/>
              </w:rPr>
            </w:pPr>
            <w:r>
              <w:rPr>
                <w:b/>
                <w:i/>
                <w:color w:val="auto"/>
                <w:sz w:val="26"/>
                <w:szCs w:val="26"/>
                <w:lang w:val="vi-VN"/>
              </w:rPr>
              <w:t>Điều kiện tiên quyết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890" w:hRule="atLeast"/>
        </w:trPr>
        <w:tc>
          <w:tcPr>
            <w:tcW w:w="606" w:type="dxa"/>
            <w:vMerge w:val="continue"/>
          </w:tcPr>
          <w:p>
            <w:pPr>
              <w:spacing w:after="120"/>
              <w:ind w:left="-108" w:right="-108"/>
              <w:jc w:val="center"/>
              <w:rPr>
                <w:b/>
                <w:i/>
                <w:color w:val="auto"/>
                <w:sz w:val="26"/>
                <w:szCs w:val="26"/>
                <w:lang w:val="vi-VN"/>
              </w:rPr>
            </w:pPr>
          </w:p>
        </w:tc>
        <w:tc>
          <w:tcPr>
            <w:tcW w:w="1301" w:type="dxa"/>
            <w:vMerge w:val="continue"/>
          </w:tcPr>
          <w:p>
            <w:pPr>
              <w:spacing w:after="120"/>
              <w:ind w:left="-108" w:right="-108"/>
              <w:jc w:val="center"/>
              <w:rPr>
                <w:b/>
                <w:i/>
                <w:color w:val="auto"/>
                <w:sz w:val="26"/>
                <w:szCs w:val="26"/>
                <w:lang w:val="vi-VN"/>
              </w:rPr>
            </w:pPr>
          </w:p>
        </w:tc>
        <w:tc>
          <w:tcPr>
            <w:tcW w:w="3055" w:type="dxa"/>
            <w:vMerge w:val="continue"/>
          </w:tcPr>
          <w:p>
            <w:pPr>
              <w:spacing w:after="120"/>
              <w:jc w:val="center"/>
              <w:rPr>
                <w:b/>
                <w:i/>
                <w:color w:val="auto"/>
                <w:sz w:val="26"/>
                <w:szCs w:val="26"/>
                <w:lang w:val="vi-VN"/>
              </w:rPr>
            </w:pPr>
          </w:p>
        </w:tc>
        <w:tc>
          <w:tcPr>
            <w:tcW w:w="708" w:type="dxa"/>
            <w:vMerge w:val="continue"/>
          </w:tcPr>
          <w:p>
            <w:pPr>
              <w:spacing w:after="120"/>
              <w:ind w:left="-108" w:right="-108"/>
              <w:jc w:val="center"/>
              <w:rPr>
                <w:b/>
                <w:i/>
                <w:color w:val="auto"/>
                <w:sz w:val="26"/>
                <w:szCs w:val="26"/>
                <w:lang w:val="vi-VN"/>
              </w:rPr>
            </w:pPr>
          </w:p>
        </w:tc>
        <w:tc>
          <w:tcPr>
            <w:tcW w:w="709" w:type="dxa"/>
            <w:textDirection w:val="btLr"/>
            <w:vAlign w:val="center"/>
          </w:tcPr>
          <w:p>
            <w:pPr>
              <w:spacing w:after="120"/>
              <w:ind w:left="113" w:right="113"/>
              <w:rPr>
                <w:b/>
                <w:i/>
                <w:color w:val="auto"/>
                <w:sz w:val="26"/>
                <w:szCs w:val="26"/>
                <w:lang w:val="vi-VN"/>
              </w:rPr>
            </w:pPr>
            <w:r>
              <w:rPr>
                <w:b/>
                <w:i/>
                <w:color w:val="auto"/>
                <w:sz w:val="26"/>
                <w:szCs w:val="26"/>
                <w:lang w:val="vi-VN"/>
              </w:rPr>
              <w:t>Lý thuyết</w:t>
            </w:r>
          </w:p>
        </w:tc>
        <w:tc>
          <w:tcPr>
            <w:tcW w:w="709" w:type="dxa"/>
            <w:textDirection w:val="btLr"/>
            <w:vAlign w:val="center"/>
          </w:tcPr>
          <w:p>
            <w:pPr>
              <w:spacing w:after="120"/>
              <w:ind w:left="113" w:right="113"/>
              <w:rPr>
                <w:b/>
                <w:i/>
                <w:color w:val="auto"/>
                <w:sz w:val="26"/>
                <w:szCs w:val="26"/>
                <w:lang w:val="vi-VN"/>
              </w:rPr>
            </w:pPr>
            <w:r>
              <w:rPr>
                <w:b/>
                <w:i/>
                <w:color w:val="auto"/>
                <w:sz w:val="26"/>
                <w:szCs w:val="26"/>
                <w:lang w:val="vi-VN"/>
              </w:rPr>
              <w:t>Thực hành</w:t>
            </w:r>
          </w:p>
        </w:tc>
        <w:tc>
          <w:tcPr>
            <w:tcW w:w="709" w:type="dxa"/>
            <w:tcBorders>
              <w:right w:val="single" w:color="auto" w:sz="4" w:space="0"/>
            </w:tcBorders>
            <w:textDirection w:val="btLr"/>
            <w:vAlign w:val="center"/>
          </w:tcPr>
          <w:p>
            <w:pPr>
              <w:spacing w:after="120"/>
              <w:ind w:left="113" w:right="113"/>
              <w:rPr>
                <w:b/>
                <w:i/>
                <w:color w:val="auto"/>
                <w:sz w:val="26"/>
                <w:szCs w:val="26"/>
                <w:lang w:val="vi-VN"/>
              </w:rPr>
            </w:pPr>
            <w:r>
              <w:rPr>
                <w:b/>
                <w:i/>
                <w:color w:val="auto"/>
                <w:sz w:val="26"/>
                <w:szCs w:val="26"/>
                <w:lang w:val="vi-VN"/>
              </w:rPr>
              <w:t>Kiểm tra</w:t>
            </w:r>
          </w:p>
        </w:tc>
        <w:tc>
          <w:tcPr>
            <w:tcW w:w="1275" w:type="dxa"/>
            <w:vMerge w:val="continue"/>
            <w:tcBorders>
              <w:left w:val="single" w:color="auto" w:sz="4" w:space="0"/>
            </w:tcBorders>
            <w:textDirection w:val="btLr"/>
          </w:tcPr>
          <w:p>
            <w:pPr>
              <w:spacing w:after="120"/>
              <w:ind w:left="113" w:right="113"/>
              <w:jc w:val="center"/>
              <w:rPr>
                <w:b/>
                <w:i/>
                <w:color w:val="auto"/>
                <w:sz w:val="26"/>
                <w:szCs w:val="26"/>
                <w:lang w:val="vi-V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606" w:type="dxa"/>
            <w:vAlign w:val="center"/>
          </w:tcPr>
          <w:p>
            <w:pPr>
              <w:spacing w:before="60" w:after="60" w:line="288" w:lineRule="auto"/>
              <w:jc w:val="center"/>
              <w:rPr>
                <w:color w:val="auto"/>
                <w:sz w:val="26"/>
                <w:szCs w:val="26"/>
              </w:rPr>
            </w:pPr>
            <w:r>
              <w:rPr>
                <w:color w:val="auto"/>
                <w:sz w:val="26"/>
                <w:szCs w:val="26"/>
                <w:lang w:val="vi-VN"/>
              </w:rPr>
              <w:t>1</w:t>
            </w:r>
            <w:r>
              <w:rPr>
                <w:color w:val="auto"/>
                <w:sz w:val="26"/>
                <w:szCs w:val="26"/>
              </w:rPr>
              <w:t>1</w:t>
            </w:r>
          </w:p>
        </w:tc>
        <w:tc>
          <w:tcPr>
            <w:tcW w:w="1301" w:type="dxa"/>
            <w:vAlign w:val="center"/>
          </w:tcPr>
          <w:p>
            <w:pPr>
              <w:spacing w:before="60" w:after="60" w:line="288" w:lineRule="auto"/>
              <w:jc w:val="center"/>
              <w:rPr>
                <w:color w:val="auto"/>
                <w:sz w:val="26"/>
                <w:szCs w:val="26"/>
                <w:lang w:val="vi-VN"/>
              </w:rPr>
            </w:pPr>
            <w:r>
              <w:rPr>
                <w:color w:val="auto"/>
                <w:sz w:val="26"/>
                <w:szCs w:val="26"/>
                <w:lang w:val="vi-VN"/>
              </w:rPr>
              <w:t>5.13.2.01</w:t>
            </w:r>
          </w:p>
        </w:tc>
        <w:tc>
          <w:tcPr>
            <w:tcW w:w="3055" w:type="dxa"/>
            <w:vAlign w:val="center"/>
          </w:tcPr>
          <w:p>
            <w:pPr>
              <w:spacing w:before="60" w:after="60" w:line="288" w:lineRule="auto"/>
              <w:rPr>
                <w:color w:val="auto"/>
                <w:sz w:val="26"/>
                <w:szCs w:val="26"/>
                <w:lang w:val="vi-VN"/>
              </w:rPr>
            </w:pPr>
            <w:r>
              <w:rPr>
                <w:color w:val="auto"/>
                <w:sz w:val="26"/>
                <w:szCs w:val="26"/>
                <w:lang w:val="vi-VN"/>
              </w:rPr>
              <w:t>Sự phát triển thể chất trẻ em lứa tuổi mầm non</w:t>
            </w:r>
          </w:p>
        </w:tc>
        <w:tc>
          <w:tcPr>
            <w:tcW w:w="708" w:type="dxa"/>
            <w:vAlign w:val="center"/>
          </w:tcPr>
          <w:p>
            <w:pPr>
              <w:spacing w:before="60" w:after="60" w:line="288" w:lineRule="auto"/>
              <w:jc w:val="center"/>
              <w:rPr>
                <w:color w:val="auto"/>
                <w:sz w:val="26"/>
                <w:szCs w:val="26"/>
                <w:lang w:val="vi-VN"/>
              </w:rPr>
            </w:pPr>
            <w:r>
              <w:rPr>
                <w:color w:val="auto"/>
                <w:sz w:val="26"/>
                <w:szCs w:val="26"/>
                <w:lang w:val="vi-VN"/>
              </w:rPr>
              <w:t>2</w:t>
            </w:r>
          </w:p>
        </w:tc>
        <w:tc>
          <w:tcPr>
            <w:tcW w:w="709" w:type="dxa"/>
            <w:vAlign w:val="center"/>
          </w:tcPr>
          <w:p>
            <w:pPr>
              <w:spacing w:before="60" w:after="60" w:line="288" w:lineRule="auto"/>
              <w:jc w:val="center"/>
              <w:rPr>
                <w:color w:val="auto"/>
                <w:sz w:val="26"/>
                <w:szCs w:val="26"/>
              </w:rPr>
            </w:pPr>
            <w:r>
              <w:rPr>
                <w:color w:val="auto"/>
                <w:sz w:val="26"/>
                <w:szCs w:val="26"/>
              </w:rPr>
              <w:t>23</w:t>
            </w:r>
          </w:p>
        </w:tc>
        <w:tc>
          <w:tcPr>
            <w:tcW w:w="709" w:type="dxa"/>
            <w:vAlign w:val="center"/>
          </w:tcPr>
          <w:p>
            <w:pPr>
              <w:spacing w:before="60" w:after="60" w:line="288" w:lineRule="auto"/>
              <w:jc w:val="center"/>
              <w:rPr>
                <w:color w:val="auto"/>
                <w:sz w:val="26"/>
                <w:szCs w:val="26"/>
              </w:rPr>
            </w:pPr>
            <w:r>
              <w:rPr>
                <w:color w:val="auto"/>
                <w:sz w:val="26"/>
                <w:szCs w:val="26"/>
                <w:lang w:val="vi-VN"/>
              </w:rPr>
              <w:t>1</w:t>
            </w:r>
            <w:r>
              <w:rPr>
                <w:color w:val="auto"/>
                <w:sz w:val="26"/>
                <w:szCs w:val="26"/>
              </w:rPr>
              <w:t>2</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1</w:t>
            </w:r>
          </w:p>
        </w:tc>
        <w:tc>
          <w:tcPr>
            <w:tcW w:w="1275" w:type="dxa"/>
            <w:vAlign w:val="center"/>
          </w:tcPr>
          <w:p>
            <w:pPr>
              <w:spacing w:before="60" w:after="60" w:line="288" w:lineRule="auto"/>
              <w:jc w:val="center"/>
              <w:rPr>
                <w:color w:val="auto"/>
                <w:sz w:val="26"/>
                <w:szCs w:val="26"/>
                <w:lang w:val="vi-V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606" w:type="dxa"/>
            <w:vAlign w:val="center"/>
          </w:tcPr>
          <w:p>
            <w:pPr>
              <w:spacing w:before="60" w:after="60" w:line="288" w:lineRule="auto"/>
              <w:jc w:val="center"/>
              <w:rPr>
                <w:color w:val="auto"/>
                <w:sz w:val="26"/>
                <w:szCs w:val="26"/>
              </w:rPr>
            </w:pPr>
            <w:r>
              <w:rPr>
                <w:color w:val="auto"/>
                <w:sz w:val="26"/>
                <w:szCs w:val="26"/>
                <w:lang w:val="vi-VN"/>
              </w:rPr>
              <w:t>1</w:t>
            </w:r>
            <w:r>
              <w:rPr>
                <w:color w:val="auto"/>
                <w:sz w:val="26"/>
                <w:szCs w:val="26"/>
              </w:rPr>
              <w:t>2</w:t>
            </w:r>
          </w:p>
        </w:tc>
        <w:tc>
          <w:tcPr>
            <w:tcW w:w="1301" w:type="dxa"/>
            <w:vAlign w:val="center"/>
          </w:tcPr>
          <w:p>
            <w:pPr>
              <w:spacing w:before="60" w:after="60" w:line="288" w:lineRule="auto"/>
              <w:jc w:val="center"/>
              <w:rPr>
                <w:color w:val="auto"/>
                <w:sz w:val="26"/>
                <w:szCs w:val="26"/>
                <w:lang w:val="vi-VN"/>
              </w:rPr>
            </w:pPr>
            <w:r>
              <w:rPr>
                <w:color w:val="auto"/>
                <w:sz w:val="26"/>
                <w:szCs w:val="26"/>
                <w:lang w:val="vi-VN"/>
              </w:rPr>
              <w:t>5.01.2.16</w:t>
            </w:r>
          </w:p>
        </w:tc>
        <w:tc>
          <w:tcPr>
            <w:tcW w:w="3055" w:type="dxa"/>
            <w:vAlign w:val="center"/>
          </w:tcPr>
          <w:p>
            <w:pPr>
              <w:spacing w:before="60" w:after="60" w:line="288" w:lineRule="auto"/>
              <w:rPr>
                <w:color w:val="auto"/>
                <w:sz w:val="26"/>
                <w:szCs w:val="26"/>
                <w:lang w:val="vi-VN"/>
              </w:rPr>
            </w:pPr>
            <w:r>
              <w:rPr>
                <w:color w:val="auto"/>
                <w:sz w:val="26"/>
                <w:szCs w:val="26"/>
                <w:lang w:val="vi-VN"/>
              </w:rPr>
              <w:t>Phòng bệnh và đảm bảo an toàn cho trẻ</w:t>
            </w:r>
          </w:p>
        </w:tc>
        <w:tc>
          <w:tcPr>
            <w:tcW w:w="708" w:type="dxa"/>
            <w:vAlign w:val="center"/>
          </w:tcPr>
          <w:p>
            <w:pPr>
              <w:spacing w:before="60" w:after="60" w:line="288" w:lineRule="auto"/>
              <w:jc w:val="center"/>
              <w:rPr>
                <w:bCs/>
                <w:color w:val="auto"/>
                <w:sz w:val="26"/>
                <w:szCs w:val="26"/>
                <w:lang w:val="vi-VN"/>
              </w:rPr>
            </w:pPr>
            <w:r>
              <w:rPr>
                <w:bCs/>
                <w:color w:val="auto"/>
                <w:sz w:val="26"/>
                <w:szCs w:val="26"/>
                <w:lang w:val="vi-VN"/>
              </w:rPr>
              <w:t>2</w:t>
            </w:r>
          </w:p>
        </w:tc>
        <w:tc>
          <w:tcPr>
            <w:tcW w:w="709" w:type="dxa"/>
            <w:vAlign w:val="center"/>
          </w:tcPr>
          <w:p>
            <w:pPr>
              <w:spacing w:before="60" w:after="60" w:line="288" w:lineRule="auto"/>
              <w:jc w:val="center"/>
              <w:rPr>
                <w:bCs/>
                <w:color w:val="auto"/>
                <w:sz w:val="26"/>
                <w:szCs w:val="26"/>
                <w:lang w:val="vi-VN"/>
              </w:rPr>
            </w:pPr>
            <w:r>
              <w:rPr>
                <w:bCs/>
                <w:color w:val="auto"/>
                <w:sz w:val="26"/>
                <w:szCs w:val="26"/>
                <w:lang w:val="vi-VN"/>
              </w:rPr>
              <w:t>18</w:t>
            </w:r>
          </w:p>
        </w:tc>
        <w:tc>
          <w:tcPr>
            <w:tcW w:w="709" w:type="dxa"/>
            <w:vAlign w:val="center"/>
          </w:tcPr>
          <w:p>
            <w:pPr>
              <w:spacing w:before="60" w:after="60" w:line="288" w:lineRule="auto"/>
              <w:jc w:val="center"/>
              <w:rPr>
                <w:bCs/>
                <w:color w:val="auto"/>
                <w:sz w:val="26"/>
                <w:szCs w:val="26"/>
                <w:lang w:val="vi-VN"/>
              </w:rPr>
            </w:pPr>
            <w:r>
              <w:rPr>
                <w:bCs/>
                <w:color w:val="auto"/>
                <w:sz w:val="26"/>
                <w:szCs w:val="26"/>
                <w:lang w:val="vi-VN"/>
              </w:rPr>
              <w:t>20</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2</w:t>
            </w:r>
          </w:p>
        </w:tc>
        <w:tc>
          <w:tcPr>
            <w:tcW w:w="1275" w:type="dxa"/>
            <w:vAlign w:val="center"/>
          </w:tcPr>
          <w:p>
            <w:pPr>
              <w:spacing w:before="60" w:after="60" w:line="288" w:lineRule="auto"/>
              <w:jc w:val="center"/>
              <w:rPr>
                <w:color w:val="auto"/>
                <w:sz w:val="26"/>
                <w:szCs w:val="26"/>
                <w:lang w:val="vi-VN"/>
              </w:rPr>
            </w:pPr>
            <w:r>
              <w:rPr>
                <w:color w:val="auto"/>
                <w:sz w:val="26"/>
                <w:szCs w:val="26"/>
                <w:lang w:val="vi-VN"/>
              </w:rPr>
              <w:t>5.13.2.01.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606" w:type="dxa"/>
            <w:vAlign w:val="center"/>
          </w:tcPr>
          <w:p>
            <w:pPr>
              <w:spacing w:before="60" w:after="60" w:line="288" w:lineRule="auto"/>
              <w:jc w:val="center"/>
              <w:rPr>
                <w:color w:val="auto"/>
                <w:sz w:val="26"/>
                <w:szCs w:val="26"/>
              </w:rPr>
            </w:pPr>
            <w:r>
              <w:rPr>
                <w:color w:val="auto"/>
                <w:sz w:val="26"/>
                <w:szCs w:val="26"/>
                <w:lang w:val="vi-VN"/>
              </w:rPr>
              <w:t>1</w:t>
            </w:r>
            <w:r>
              <w:rPr>
                <w:color w:val="auto"/>
                <w:sz w:val="26"/>
                <w:szCs w:val="26"/>
              </w:rPr>
              <w:t>3</w:t>
            </w:r>
          </w:p>
        </w:tc>
        <w:tc>
          <w:tcPr>
            <w:tcW w:w="1301" w:type="dxa"/>
            <w:vAlign w:val="center"/>
          </w:tcPr>
          <w:p>
            <w:pPr>
              <w:spacing w:before="60" w:after="60" w:line="288" w:lineRule="auto"/>
              <w:jc w:val="center"/>
              <w:rPr>
                <w:color w:val="auto"/>
                <w:sz w:val="26"/>
                <w:szCs w:val="26"/>
                <w:lang w:val="vi-VN"/>
              </w:rPr>
            </w:pPr>
            <w:r>
              <w:rPr>
                <w:color w:val="auto"/>
                <w:sz w:val="26"/>
                <w:szCs w:val="26"/>
                <w:lang w:val="vi-VN"/>
              </w:rPr>
              <w:t>5.01.2.19</w:t>
            </w:r>
          </w:p>
        </w:tc>
        <w:tc>
          <w:tcPr>
            <w:tcW w:w="3055" w:type="dxa"/>
            <w:vAlign w:val="center"/>
          </w:tcPr>
          <w:p>
            <w:pPr>
              <w:spacing w:before="60" w:after="60" w:line="288" w:lineRule="auto"/>
              <w:rPr>
                <w:color w:val="auto"/>
                <w:sz w:val="26"/>
                <w:szCs w:val="26"/>
                <w:lang w:val="vi-VN"/>
              </w:rPr>
            </w:pPr>
            <w:r>
              <w:rPr>
                <w:color w:val="auto"/>
                <w:sz w:val="26"/>
                <w:szCs w:val="26"/>
                <w:lang w:val="vi-VN"/>
              </w:rPr>
              <w:t>Vệ sinh và dinh dưỡng</w:t>
            </w:r>
          </w:p>
        </w:tc>
        <w:tc>
          <w:tcPr>
            <w:tcW w:w="708" w:type="dxa"/>
            <w:vAlign w:val="center"/>
          </w:tcPr>
          <w:p>
            <w:pPr>
              <w:spacing w:before="60" w:after="60" w:line="288" w:lineRule="auto"/>
              <w:jc w:val="center"/>
              <w:rPr>
                <w:color w:val="auto"/>
                <w:sz w:val="26"/>
                <w:szCs w:val="26"/>
                <w:lang w:val="vi-VN"/>
              </w:rPr>
            </w:pPr>
            <w:r>
              <w:rPr>
                <w:color w:val="auto"/>
                <w:sz w:val="26"/>
                <w:szCs w:val="26"/>
                <w:lang w:val="vi-VN"/>
              </w:rPr>
              <w:t>2</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17</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22</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2</w:t>
            </w:r>
          </w:p>
        </w:tc>
        <w:tc>
          <w:tcPr>
            <w:tcW w:w="1275" w:type="dxa"/>
            <w:vAlign w:val="center"/>
          </w:tcPr>
          <w:p>
            <w:pPr>
              <w:spacing w:before="60" w:after="60" w:line="288" w:lineRule="auto"/>
              <w:jc w:val="center"/>
              <w:rPr>
                <w:color w:val="auto"/>
                <w:sz w:val="26"/>
                <w:szCs w:val="26"/>
                <w:lang w:val="vi-VN"/>
              </w:rPr>
            </w:pPr>
            <w:r>
              <w:rPr>
                <w:color w:val="auto"/>
                <w:sz w:val="26"/>
                <w:szCs w:val="26"/>
                <w:lang w:val="vi-VN"/>
              </w:rPr>
              <w:t>5.13.2.01.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606" w:type="dxa"/>
            <w:vAlign w:val="center"/>
          </w:tcPr>
          <w:p>
            <w:pPr>
              <w:spacing w:before="60" w:after="60" w:line="288" w:lineRule="auto"/>
              <w:jc w:val="center"/>
              <w:rPr>
                <w:color w:val="auto"/>
                <w:sz w:val="26"/>
                <w:szCs w:val="26"/>
              </w:rPr>
            </w:pPr>
            <w:r>
              <w:rPr>
                <w:color w:val="auto"/>
                <w:sz w:val="26"/>
                <w:szCs w:val="26"/>
                <w:lang w:val="vi-VN"/>
              </w:rPr>
              <w:t>1</w:t>
            </w:r>
            <w:r>
              <w:rPr>
                <w:color w:val="auto"/>
                <w:sz w:val="26"/>
                <w:szCs w:val="26"/>
              </w:rPr>
              <w:t>4</w:t>
            </w:r>
          </w:p>
        </w:tc>
        <w:tc>
          <w:tcPr>
            <w:tcW w:w="1301" w:type="dxa"/>
            <w:vAlign w:val="center"/>
          </w:tcPr>
          <w:p>
            <w:pPr>
              <w:spacing w:before="60" w:after="60" w:line="288" w:lineRule="auto"/>
              <w:jc w:val="center"/>
              <w:rPr>
                <w:color w:val="auto"/>
                <w:sz w:val="26"/>
                <w:szCs w:val="26"/>
                <w:lang w:val="vi-VN"/>
              </w:rPr>
            </w:pPr>
            <w:r>
              <w:rPr>
                <w:color w:val="auto"/>
                <w:sz w:val="26"/>
                <w:szCs w:val="26"/>
                <w:lang w:val="vi-VN"/>
              </w:rPr>
              <w:t>5.14.2.02</w:t>
            </w:r>
          </w:p>
        </w:tc>
        <w:tc>
          <w:tcPr>
            <w:tcW w:w="3055" w:type="dxa"/>
            <w:vAlign w:val="center"/>
          </w:tcPr>
          <w:p>
            <w:pPr>
              <w:spacing w:before="60" w:after="60" w:line="288" w:lineRule="auto"/>
              <w:rPr>
                <w:color w:val="auto"/>
                <w:sz w:val="26"/>
                <w:szCs w:val="26"/>
                <w:lang w:val="vi-VN"/>
              </w:rPr>
            </w:pPr>
            <w:r>
              <w:rPr>
                <w:color w:val="auto"/>
                <w:sz w:val="26"/>
                <w:szCs w:val="26"/>
                <w:lang w:val="vi-VN"/>
              </w:rPr>
              <w:t>Quản lý và đánh giá trong giáo dục mầm non</w:t>
            </w:r>
          </w:p>
        </w:tc>
        <w:tc>
          <w:tcPr>
            <w:tcW w:w="708" w:type="dxa"/>
            <w:vAlign w:val="center"/>
          </w:tcPr>
          <w:p>
            <w:pPr>
              <w:spacing w:before="60" w:after="60" w:line="288" w:lineRule="auto"/>
              <w:jc w:val="center"/>
              <w:rPr>
                <w:color w:val="auto"/>
                <w:sz w:val="26"/>
                <w:szCs w:val="26"/>
                <w:lang w:val="vi-VN"/>
              </w:rPr>
            </w:pPr>
            <w:r>
              <w:rPr>
                <w:color w:val="auto"/>
                <w:sz w:val="26"/>
                <w:szCs w:val="26"/>
                <w:lang w:val="vi-VN"/>
              </w:rPr>
              <w:t>2</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20</w:t>
            </w:r>
          </w:p>
        </w:tc>
        <w:tc>
          <w:tcPr>
            <w:tcW w:w="709" w:type="dxa"/>
            <w:vAlign w:val="center"/>
          </w:tcPr>
          <w:p>
            <w:pPr>
              <w:spacing w:before="60" w:after="60" w:line="288" w:lineRule="auto"/>
              <w:jc w:val="center"/>
              <w:rPr>
                <w:color w:val="auto"/>
                <w:sz w:val="26"/>
                <w:szCs w:val="26"/>
              </w:rPr>
            </w:pPr>
            <w:r>
              <w:rPr>
                <w:color w:val="auto"/>
                <w:sz w:val="26"/>
                <w:szCs w:val="26"/>
              </w:rPr>
              <w:t>16</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2</w:t>
            </w:r>
          </w:p>
        </w:tc>
        <w:tc>
          <w:tcPr>
            <w:tcW w:w="1275" w:type="dxa"/>
            <w:vAlign w:val="center"/>
          </w:tcPr>
          <w:p>
            <w:pPr>
              <w:spacing w:before="60" w:after="60" w:line="288" w:lineRule="auto"/>
              <w:jc w:val="center"/>
              <w:rPr>
                <w:color w:val="auto"/>
                <w:sz w:val="26"/>
                <w:szCs w:val="26"/>
                <w:lang w:val="vi-VN"/>
              </w:rPr>
            </w:pPr>
            <w:r>
              <w:rPr>
                <w:color w:val="auto"/>
                <w:sz w:val="26"/>
                <w:szCs w:val="26"/>
                <w:lang w:val="vi-VN"/>
              </w:rPr>
              <w:t>5.48.1.01 5.04.1.05 5.04.1.02.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606" w:type="dxa"/>
            <w:vAlign w:val="center"/>
          </w:tcPr>
          <w:p>
            <w:pPr>
              <w:spacing w:before="60" w:after="60" w:line="288" w:lineRule="auto"/>
              <w:jc w:val="center"/>
              <w:rPr>
                <w:color w:val="auto"/>
                <w:sz w:val="26"/>
                <w:szCs w:val="26"/>
              </w:rPr>
            </w:pPr>
            <w:r>
              <w:rPr>
                <w:color w:val="auto"/>
                <w:sz w:val="26"/>
                <w:szCs w:val="26"/>
                <w:lang w:val="vi-VN"/>
              </w:rPr>
              <w:t>1</w:t>
            </w:r>
            <w:r>
              <w:rPr>
                <w:color w:val="auto"/>
                <w:sz w:val="26"/>
                <w:szCs w:val="26"/>
              </w:rPr>
              <w:t>5</w:t>
            </w:r>
          </w:p>
        </w:tc>
        <w:tc>
          <w:tcPr>
            <w:tcW w:w="1301" w:type="dxa"/>
            <w:vAlign w:val="center"/>
          </w:tcPr>
          <w:p>
            <w:pPr>
              <w:spacing w:before="60" w:after="60" w:line="288" w:lineRule="auto"/>
              <w:jc w:val="center"/>
              <w:rPr>
                <w:color w:val="auto"/>
                <w:sz w:val="26"/>
                <w:szCs w:val="26"/>
                <w:lang w:val="vi-VN"/>
              </w:rPr>
            </w:pPr>
            <w:r>
              <w:rPr>
                <w:color w:val="auto"/>
                <w:sz w:val="26"/>
                <w:szCs w:val="26"/>
                <w:lang w:val="vi-VN"/>
              </w:rPr>
              <w:t>5.01.2.15</w:t>
            </w:r>
          </w:p>
        </w:tc>
        <w:tc>
          <w:tcPr>
            <w:tcW w:w="3055" w:type="dxa"/>
            <w:vAlign w:val="center"/>
          </w:tcPr>
          <w:p>
            <w:pPr>
              <w:spacing w:before="60" w:after="60" w:line="288" w:lineRule="auto"/>
              <w:rPr>
                <w:color w:val="auto"/>
                <w:sz w:val="26"/>
                <w:szCs w:val="26"/>
                <w:lang w:val="vi-VN"/>
              </w:rPr>
            </w:pPr>
            <w:r>
              <w:rPr>
                <w:color w:val="auto"/>
                <w:sz w:val="26"/>
                <w:szCs w:val="26"/>
                <w:lang w:val="vi-VN"/>
              </w:rPr>
              <w:t>Phát triển và tổ chức thực hiện chương trình giáo dục mầm non</w:t>
            </w:r>
          </w:p>
        </w:tc>
        <w:tc>
          <w:tcPr>
            <w:tcW w:w="708" w:type="dxa"/>
            <w:vAlign w:val="center"/>
          </w:tcPr>
          <w:p>
            <w:pPr>
              <w:spacing w:before="60" w:after="60" w:line="288" w:lineRule="auto"/>
              <w:jc w:val="center"/>
              <w:rPr>
                <w:color w:val="auto"/>
                <w:sz w:val="26"/>
                <w:szCs w:val="26"/>
                <w:lang w:val="vi-VN"/>
              </w:rPr>
            </w:pPr>
            <w:r>
              <w:rPr>
                <w:color w:val="auto"/>
                <w:sz w:val="26"/>
                <w:szCs w:val="26"/>
                <w:lang w:val="vi-VN"/>
              </w:rPr>
              <w:t>3</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30</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24</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3</w:t>
            </w:r>
          </w:p>
        </w:tc>
        <w:tc>
          <w:tcPr>
            <w:tcW w:w="1275" w:type="dxa"/>
            <w:vAlign w:val="center"/>
          </w:tcPr>
          <w:p>
            <w:pPr>
              <w:spacing w:before="60" w:after="60" w:line="288" w:lineRule="auto"/>
              <w:jc w:val="center"/>
              <w:rPr>
                <w:color w:val="auto"/>
                <w:sz w:val="26"/>
                <w:szCs w:val="26"/>
                <w:lang w:val="vi-VN"/>
              </w:rPr>
            </w:pPr>
            <w:r>
              <w:rPr>
                <w:color w:val="auto"/>
                <w:sz w:val="26"/>
                <w:szCs w:val="26"/>
                <w:lang w:val="vi-VN"/>
              </w:rPr>
              <w:t>5.04.4.0</w:t>
            </w:r>
            <w:r>
              <w:rPr>
                <w:color w:val="auto"/>
                <w:sz w:val="26"/>
                <w:szCs w:val="26"/>
              </w:rPr>
              <w:t>6</w:t>
            </w:r>
            <w:r>
              <w:rPr>
                <w:color w:val="auto"/>
                <w:sz w:val="26"/>
                <w:szCs w:val="26"/>
                <w:lang w:val="vi-VN"/>
              </w:rPr>
              <w:t xml:space="preserve"> 5.01.4.14.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606" w:type="dxa"/>
            <w:vAlign w:val="center"/>
          </w:tcPr>
          <w:p>
            <w:pPr>
              <w:spacing w:before="60" w:after="60" w:line="288" w:lineRule="auto"/>
              <w:jc w:val="center"/>
              <w:rPr>
                <w:color w:val="auto"/>
                <w:sz w:val="26"/>
                <w:szCs w:val="26"/>
              </w:rPr>
            </w:pPr>
            <w:r>
              <w:rPr>
                <w:color w:val="auto"/>
                <w:sz w:val="26"/>
                <w:szCs w:val="26"/>
              </w:rPr>
              <w:t>16</w:t>
            </w:r>
          </w:p>
        </w:tc>
        <w:tc>
          <w:tcPr>
            <w:tcW w:w="1301" w:type="dxa"/>
            <w:vAlign w:val="center"/>
          </w:tcPr>
          <w:p>
            <w:pPr>
              <w:spacing w:before="60" w:after="60" w:line="288" w:lineRule="auto"/>
              <w:jc w:val="center"/>
              <w:rPr>
                <w:color w:val="auto"/>
                <w:sz w:val="26"/>
                <w:szCs w:val="26"/>
                <w:lang w:val="vi-VN"/>
              </w:rPr>
            </w:pPr>
            <w:r>
              <w:rPr>
                <w:color w:val="auto"/>
                <w:sz w:val="26"/>
                <w:szCs w:val="26"/>
                <w:lang w:val="vi-VN"/>
              </w:rPr>
              <w:t>5.04.1.04</w:t>
            </w:r>
          </w:p>
        </w:tc>
        <w:tc>
          <w:tcPr>
            <w:tcW w:w="3055" w:type="dxa"/>
            <w:vAlign w:val="center"/>
          </w:tcPr>
          <w:p>
            <w:pPr>
              <w:spacing w:before="60" w:after="60" w:line="288" w:lineRule="auto"/>
              <w:rPr>
                <w:color w:val="auto"/>
                <w:sz w:val="26"/>
                <w:szCs w:val="26"/>
                <w:lang w:val="vi-VN"/>
              </w:rPr>
            </w:pPr>
            <w:r>
              <w:rPr>
                <w:color w:val="auto"/>
                <w:sz w:val="26"/>
                <w:szCs w:val="26"/>
                <w:lang w:val="vi-VN"/>
              </w:rPr>
              <w:t>Phương pháp nghiên cứu khoa học giáo dục</w:t>
            </w:r>
          </w:p>
        </w:tc>
        <w:tc>
          <w:tcPr>
            <w:tcW w:w="708" w:type="dxa"/>
            <w:vAlign w:val="center"/>
          </w:tcPr>
          <w:p>
            <w:pPr>
              <w:spacing w:before="60" w:after="60" w:line="288" w:lineRule="auto"/>
              <w:jc w:val="center"/>
              <w:rPr>
                <w:color w:val="auto"/>
                <w:sz w:val="26"/>
                <w:szCs w:val="26"/>
                <w:lang w:val="vi-VN"/>
              </w:rPr>
            </w:pPr>
            <w:r>
              <w:rPr>
                <w:color w:val="auto"/>
                <w:sz w:val="26"/>
                <w:szCs w:val="26"/>
                <w:lang w:val="vi-VN"/>
              </w:rPr>
              <w:t>2</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21</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12</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2</w:t>
            </w:r>
          </w:p>
        </w:tc>
        <w:tc>
          <w:tcPr>
            <w:tcW w:w="1275" w:type="dxa"/>
            <w:vAlign w:val="center"/>
          </w:tcPr>
          <w:p>
            <w:pPr>
              <w:spacing w:before="60" w:after="60" w:line="288" w:lineRule="auto"/>
              <w:jc w:val="center"/>
              <w:rPr>
                <w:color w:val="auto"/>
                <w:sz w:val="26"/>
                <w:szCs w:val="26"/>
                <w:lang w:val="vi-VN"/>
              </w:rPr>
            </w:pPr>
            <w:r>
              <w:rPr>
                <w:color w:val="auto"/>
                <w:sz w:val="26"/>
                <w:szCs w:val="26"/>
                <w:lang w:val="vi-VN"/>
              </w:rPr>
              <w:t>5.04.1.05 5.04.1.02.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7" w:hRule="atLeast"/>
        </w:trPr>
        <w:tc>
          <w:tcPr>
            <w:tcW w:w="606" w:type="dxa"/>
            <w:vAlign w:val="center"/>
          </w:tcPr>
          <w:p>
            <w:pPr>
              <w:spacing w:before="60" w:after="60" w:line="288" w:lineRule="auto"/>
              <w:jc w:val="center"/>
              <w:rPr>
                <w:color w:val="auto"/>
                <w:sz w:val="26"/>
                <w:szCs w:val="26"/>
              </w:rPr>
            </w:pPr>
            <w:r>
              <w:rPr>
                <w:color w:val="auto"/>
                <w:sz w:val="26"/>
                <w:szCs w:val="26"/>
              </w:rPr>
              <w:t>17</w:t>
            </w:r>
          </w:p>
        </w:tc>
        <w:tc>
          <w:tcPr>
            <w:tcW w:w="1301" w:type="dxa"/>
            <w:vAlign w:val="center"/>
          </w:tcPr>
          <w:p>
            <w:pPr>
              <w:spacing w:before="60" w:after="60" w:line="288" w:lineRule="auto"/>
              <w:jc w:val="center"/>
              <w:rPr>
                <w:color w:val="auto"/>
                <w:sz w:val="26"/>
                <w:szCs w:val="26"/>
                <w:lang w:val="vi-VN"/>
              </w:rPr>
            </w:pPr>
            <w:r>
              <w:rPr>
                <w:color w:val="auto"/>
                <w:sz w:val="26"/>
                <w:szCs w:val="26"/>
                <w:lang w:val="vi-VN"/>
              </w:rPr>
              <w:t>5.17.1.01</w:t>
            </w:r>
          </w:p>
        </w:tc>
        <w:tc>
          <w:tcPr>
            <w:tcW w:w="3055" w:type="dxa"/>
            <w:vAlign w:val="center"/>
          </w:tcPr>
          <w:p>
            <w:pPr>
              <w:spacing w:before="60" w:after="60" w:line="288" w:lineRule="auto"/>
              <w:rPr>
                <w:color w:val="auto"/>
                <w:sz w:val="26"/>
                <w:szCs w:val="26"/>
                <w:lang w:val="vi-VN"/>
              </w:rPr>
            </w:pPr>
            <w:r>
              <w:rPr>
                <w:color w:val="auto"/>
                <w:sz w:val="26"/>
                <w:szCs w:val="26"/>
                <w:lang w:val="vi-VN"/>
              </w:rPr>
              <w:t>Tiếng Việt thực hành</w:t>
            </w:r>
          </w:p>
        </w:tc>
        <w:tc>
          <w:tcPr>
            <w:tcW w:w="708" w:type="dxa"/>
            <w:vAlign w:val="center"/>
          </w:tcPr>
          <w:p>
            <w:pPr>
              <w:spacing w:before="60" w:after="60" w:line="288" w:lineRule="auto"/>
              <w:jc w:val="center"/>
              <w:rPr>
                <w:color w:val="auto"/>
                <w:sz w:val="26"/>
                <w:szCs w:val="26"/>
                <w:lang w:val="vi-VN"/>
              </w:rPr>
            </w:pPr>
            <w:r>
              <w:rPr>
                <w:color w:val="auto"/>
                <w:sz w:val="26"/>
                <w:szCs w:val="26"/>
                <w:lang w:val="vi-VN"/>
              </w:rPr>
              <w:t>2</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22</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12</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2</w:t>
            </w:r>
          </w:p>
        </w:tc>
        <w:tc>
          <w:tcPr>
            <w:tcW w:w="1275" w:type="dxa"/>
            <w:vAlign w:val="center"/>
          </w:tcPr>
          <w:p>
            <w:pPr>
              <w:spacing w:before="60" w:after="60" w:line="288" w:lineRule="auto"/>
              <w:jc w:val="center"/>
              <w:rPr>
                <w:color w:val="auto"/>
                <w:sz w:val="26"/>
                <w:szCs w:val="26"/>
                <w:lang w:val="vi-VN"/>
              </w:rPr>
            </w:pPr>
          </w:p>
        </w:tc>
      </w:tr>
    </w:tbl>
    <w:p>
      <w:pPr>
        <w:tabs>
          <w:tab w:val="right" w:pos="8789"/>
        </w:tabs>
        <w:spacing w:before="120" w:after="120"/>
        <w:ind w:firstLine="270"/>
        <w:jc w:val="both"/>
        <w:rPr>
          <w:b/>
          <w:color w:val="auto"/>
          <w:sz w:val="26"/>
          <w:szCs w:val="26"/>
          <w:lang w:val="vi-VN"/>
        </w:rPr>
      </w:pPr>
      <w:r>
        <w:rPr>
          <w:b/>
          <w:color w:val="auto"/>
          <w:sz w:val="26"/>
          <w:szCs w:val="26"/>
          <w:lang w:val="vi-VN"/>
        </w:rPr>
        <w:t xml:space="preserve">7.2. Khối kiến thức giáo dục chuyên nghiệp: </w:t>
      </w:r>
      <w:r>
        <w:rPr>
          <w:b/>
          <w:color w:val="auto"/>
          <w:sz w:val="26"/>
          <w:szCs w:val="26"/>
          <w:lang w:val="vi-VN"/>
        </w:rPr>
        <w:tab/>
      </w:r>
      <w:r>
        <w:rPr>
          <w:b/>
          <w:color w:val="auto"/>
          <w:sz w:val="26"/>
          <w:szCs w:val="26"/>
          <w:lang w:val="vi-VN"/>
        </w:rPr>
        <w:t>71 tín chỉ</w:t>
      </w:r>
    </w:p>
    <w:p>
      <w:pPr>
        <w:tabs>
          <w:tab w:val="right" w:pos="8789"/>
        </w:tabs>
        <w:spacing w:after="120"/>
        <w:ind w:firstLine="990"/>
        <w:jc w:val="both"/>
        <w:rPr>
          <w:color w:val="auto"/>
          <w:sz w:val="26"/>
          <w:szCs w:val="26"/>
          <w:lang w:val="vi-VN"/>
        </w:rPr>
      </w:pPr>
      <w:r>
        <w:rPr>
          <w:color w:val="auto"/>
          <w:sz w:val="26"/>
          <w:szCs w:val="26"/>
          <w:lang w:val="vi-VN"/>
        </w:rPr>
        <w:t>7.2.1. Kiến thức nghiệp vụ chung:</w:t>
      </w:r>
      <w:r>
        <w:rPr>
          <w:color w:val="auto"/>
          <w:sz w:val="26"/>
          <w:szCs w:val="26"/>
          <w:lang w:val="vi-VN"/>
        </w:rPr>
        <w:tab/>
      </w:r>
      <w:r>
        <w:rPr>
          <w:color w:val="auto"/>
          <w:sz w:val="26"/>
          <w:szCs w:val="26"/>
          <w:lang w:val="vi-VN"/>
        </w:rPr>
        <w:t>17 tín chỉ</w:t>
      </w:r>
    </w:p>
    <w:tbl>
      <w:tblPr>
        <w:tblStyle w:val="3"/>
        <w:tblW w:w="9072"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5"/>
        <w:gridCol w:w="1300"/>
        <w:gridCol w:w="2874"/>
        <w:gridCol w:w="891"/>
        <w:gridCol w:w="709"/>
        <w:gridCol w:w="709"/>
        <w:gridCol w:w="709"/>
        <w:gridCol w:w="12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8" w:hRule="atLeast"/>
        </w:trPr>
        <w:tc>
          <w:tcPr>
            <w:tcW w:w="605" w:type="dxa"/>
            <w:vMerge w:val="restart"/>
            <w:vAlign w:val="center"/>
          </w:tcPr>
          <w:p>
            <w:pPr>
              <w:spacing w:after="120"/>
              <w:ind w:left="-108" w:right="-108"/>
              <w:jc w:val="center"/>
              <w:rPr>
                <w:b/>
                <w:i/>
                <w:color w:val="auto"/>
                <w:sz w:val="26"/>
                <w:szCs w:val="26"/>
                <w:lang w:val="vi-VN"/>
              </w:rPr>
            </w:pPr>
            <w:r>
              <w:rPr>
                <w:b/>
                <w:i/>
                <w:color w:val="auto"/>
                <w:sz w:val="26"/>
                <w:szCs w:val="26"/>
                <w:lang w:val="vi-VN"/>
              </w:rPr>
              <w:t>TT</w:t>
            </w:r>
          </w:p>
        </w:tc>
        <w:tc>
          <w:tcPr>
            <w:tcW w:w="1300" w:type="dxa"/>
            <w:vMerge w:val="restart"/>
            <w:vAlign w:val="center"/>
          </w:tcPr>
          <w:p>
            <w:pPr>
              <w:spacing w:after="120"/>
              <w:ind w:left="-108" w:right="-108"/>
              <w:jc w:val="center"/>
              <w:rPr>
                <w:b/>
                <w:i/>
                <w:color w:val="auto"/>
                <w:sz w:val="26"/>
                <w:szCs w:val="26"/>
                <w:lang w:val="vi-VN"/>
              </w:rPr>
            </w:pPr>
            <w:r>
              <w:rPr>
                <w:b/>
                <w:i/>
                <w:color w:val="auto"/>
                <w:sz w:val="26"/>
                <w:szCs w:val="26"/>
                <w:lang w:val="vi-VN"/>
              </w:rPr>
              <w:t>Mã</w:t>
            </w:r>
          </w:p>
          <w:p>
            <w:pPr>
              <w:spacing w:after="120"/>
              <w:ind w:left="-108" w:right="-108"/>
              <w:jc w:val="center"/>
              <w:rPr>
                <w:b/>
                <w:i/>
                <w:color w:val="auto"/>
                <w:sz w:val="26"/>
                <w:szCs w:val="26"/>
                <w:lang w:val="vi-VN"/>
              </w:rPr>
            </w:pPr>
            <w:r>
              <w:rPr>
                <w:b/>
                <w:i/>
                <w:color w:val="auto"/>
                <w:sz w:val="26"/>
                <w:szCs w:val="26"/>
                <w:lang w:val="vi-VN"/>
              </w:rPr>
              <w:t>học phần</w:t>
            </w:r>
          </w:p>
        </w:tc>
        <w:tc>
          <w:tcPr>
            <w:tcW w:w="2874" w:type="dxa"/>
            <w:vMerge w:val="restart"/>
            <w:vAlign w:val="center"/>
          </w:tcPr>
          <w:p>
            <w:pPr>
              <w:spacing w:after="120"/>
              <w:jc w:val="center"/>
              <w:rPr>
                <w:b/>
                <w:i/>
                <w:color w:val="auto"/>
                <w:sz w:val="26"/>
                <w:szCs w:val="26"/>
                <w:lang w:val="vi-VN"/>
              </w:rPr>
            </w:pPr>
            <w:r>
              <w:rPr>
                <w:b/>
                <w:i/>
                <w:color w:val="auto"/>
                <w:sz w:val="26"/>
                <w:szCs w:val="26"/>
                <w:lang w:val="vi-VN"/>
              </w:rPr>
              <w:t>Tên học phần</w:t>
            </w:r>
          </w:p>
        </w:tc>
        <w:tc>
          <w:tcPr>
            <w:tcW w:w="891" w:type="dxa"/>
            <w:vMerge w:val="restart"/>
            <w:textDirection w:val="btLr"/>
            <w:vAlign w:val="center"/>
          </w:tcPr>
          <w:p>
            <w:pPr>
              <w:spacing w:after="120"/>
              <w:ind w:left="-108" w:right="-108"/>
              <w:rPr>
                <w:b/>
                <w:i/>
                <w:color w:val="auto"/>
                <w:sz w:val="26"/>
                <w:szCs w:val="26"/>
                <w:lang w:val="vi-VN"/>
              </w:rPr>
            </w:pPr>
            <w:r>
              <w:rPr>
                <w:b/>
                <w:i/>
                <w:color w:val="auto"/>
                <w:sz w:val="26"/>
                <w:szCs w:val="26"/>
                <w:lang w:val="vi-VN"/>
              </w:rPr>
              <w:t xml:space="preserve">   Số tín chỉ</w:t>
            </w:r>
          </w:p>
        </w:tc>
        <w:tc>
          <w:tcPr>
            <w:tcW w:w="2127" w:type="dxa"/>
            <w:gridSpan w:val="3"/>
            <w:tcBorders>
              <w:left w:val="single" w:color="auto" w:sz="4" w:space="0"/>
              <w:right w:val="single" w:color="auto" w:sz="4" w:space="0"/>
            </w:tcBorders>
            <w:vAlign w:val="center"/>
          </w:tcPr>
          <w:p>
            <w:pPr>
              <w:spacing w:after="120"/>
              <w:jc w:val="center"/>
              <w:rPr>
                <w:b/>
                <w:i/>
                <w:color w:val="auto"/>
                <w:sz w:val="26"/>
                <w:szCs w:val="26"/>
                <w:lang w:val="vi-VN"/>
              </w:rPr>
            </w:pPr>
            <w:r>
              <w:rPr>
                <w:b/>
                <w:i/>
                <w:color w:val="auto"/>
                <w:sz w:val="26"/>
                <w:szCs w:val="26"/>
                <w:lang w:val="vi-VN"/>
              </w:rPr>
              <w:t>Số tiết dạy trên lớp</w:t>
            </w:r>
          </w:p>
        </w:tc>
        <w:tc>
          <w:tcPr>
            <w:tcW w:w="1275" w:type="dxa"/>
            <w:vMerge w:val="restart"/>
            <w:tcBorders>
              <w:left w:val="single" w:color="auto" w:sz="4" w:space="0"/>
            </w:tcBorders>
            <w:textDirection w:val="btLr"/>
            <w:vAlign w:val="center"/>
          </w:tcPr>
          <w:p>
            <w:pPr>
              <w:spacing w:after="120"/>
              <w:ind w:left="113" w:right="113"/>
              <w:rPr>
                <w:b/>
                <w:i/>
                <w:color w:val="auto"/>
                <w:sz w:val="26"/>
                <w:szCs w:val="26"/>
                <w:lang w:val="vi-VN"/>
              </w:rPr>
            </w:pPr>
            <w:r>
              <w:rPr>
                <w:b/>
                <w:i/>
                <w:color w:val="auto"/>
                <w:sz w:val="26"/>
                <w:szCs w:val="26"/>
                <w:lang w:val="vi-VN"/>
              </w:rPr>
              <w:t>Điều kiện tiên quyết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586" w:hRule="atLeast"/>
        </w:trPr>
        <w:tc>
          <w:tcPr>
            <w:tcW w:w="605" w:type="dxa"/>
            <w:vMerge w:val="continue"/>
          </w:tcPr>
          <w:p>
            <w:pPr>
              <w:spacing w:after="120"/>
              <w:ind w:left="-108" w:right="-108"/>
              <w:jc w:val="center"/>
              <w:rPr>
                <w:b/>
                <w:i/>
                <w:color w:val="auto"/>
                <w:sz w:val="26"/>
                <w:szCs w:val="26"/>
                <w:lang w:val="vi-VN"/>
              </w:rPr>
            </w:pPr>
          </w:p>
        </w:tc>
        <w:tc>
          <w:tcPr>
            <w:tcW w:w="1300" w:type="dxa"/>
            <w:vMerge w:val="continue"/>
          </w:tcPr>
          <w:p>
            <w:pPr>
              <w:spacing w:after="120"/>
              <w:ind w:left="-108" w:right="-108"/>
              <w:jc w:val="center"/>
              <w:rPr>
                <w:b/>
                <w:i/>
                <w:color w:val="auto"/>
                <w:sz w:val="26"/>
                <w:szCs w:val="26"/>
                <w:lang w:val="vi-VN"/>
              </w:rPr>
            </w:pPr>
          </w:p>
        </w:tc>
        <w:tc>
          <w:tcPr>
            <w:tcW w:w="2874" w:type="dxa"/>
            <w:vMerge w:val="continue"/>
          </w:tcPr>
          <w:p>
            <w:pPr>
              <w:spacing w:after="120"/>
              <w:jc w:val="center"/>
              <w:rPr>
                <w:b/>
                <w:i/>
                <w:color w:val="auto"/>
                <w:sz w:val="26"/>
                <w:szCs w:val="26"/>
                <w:lang w:val="vi-VN"/>
              </w:rPr>
            </w:pPr>
          </w:p>
        </w:tc>
        <w:tc>
          <w:tcPr>
            <w:tcW w:w="891" w:type="dxa"/>
            <w:vMerge w:val="continue"/>
            <w:vAlign w:val="center"/>
          </w:tcPr>
          <w:p>
            <w:pPr>
              <w:spacing w:after="120"/>
              <w:ind w:left="-108" w:right="-108"/>
              <w:rPr>
                <w:b/>
                <w:i/>
                <w:color w:val="auto"/>
                <w:sz w:val="26"/>
                <w:szCs w:val="26"/>
                <w:lang w:val="vi-VN"/>
              </w:rPr>
            </w:pPr>
          </w:p>
        </w:tc>
        <w:tc>
          <w:tcPr>
            <w:tcW w:w="709" w:type="dxa"/>
            <w:textDirection w:val="btLr"/>
            <w:vAlign w:val="center"/>
          </w:tcPr>
          <w:p>
            <w:pPr>
              <w:spacing w:after="120"/>
              <w:ind w:left="113" w:right="113"/>
              <w:rPr>
                <w:b/>
                <w:i/>
                <w:color w:val="auto"/>
                <w:sz w:val="26"/>
                <w:szCs w:val="26"/>
                <w:lang w:val="vi-VN"/>
              </w:rPr>
            </w:pPr>
            <w:r>
              <w:rPr>
                <w:b/>
                <w:i/>
                <w:color w:val="auto"/>
                <w:sz w:val="26"/>
                <w:szCs w:val="26"/>
                <w:lang w:val="vi-VN"/>
              </w:rPr>
              <w:t>Lý thuyết</w:t>
            </w:r>
          </w:p>
        </w:tc>
        <w:tc>
          <w:tcPr>
            <w:tcW w:w="709" w:type="dxa"/>
            <w:textDirection w:val="btLr"/>
            <w:vAlign w:val="center"/>
          </w:tcPr>
          <w:p>
            <w:pPr>
              <w:spacing w:after="120"/>
              <w:ind w:left="113" w:right="113"/>
              <w:rPr>
                <w:b/>
                <w:i/>
                <w:color w:val="auto"/>
                <w:sz w:val="26"/>
                <w:szCs w:val="26"/>
                <w:lang w:val="vi-VN"/>
              </w:rPr>
            </w:pPr>
            <w:r>
              <w:rPr>
                <w:b/>
                <w:i/>
                <w:color w:val="auto"/>
                <w:sz w:val="26"/>
                <w:szCs w:val="26"/>
                <w:lang w:val="vi-VN"/>
              </w:rPr>
              <w:t>Thực hành</w:t>
            </w:r>
          </w:p>
        </w:tc>
        <w:tc>
          <w:tcPr>
            <w:tcW w:w="709" w:type="dxa"/>
            <w:tcBorders>
              <w:right w:val="single" w:color="auto" w:sz="4" w:space="0"/>
            </w:tcBorders>
            <w:textDirection w:val="btLr"/>
            <w:vAlign w:val="center"/>
          </w:tcPr>
          <w:p>
            <w:pPr>
              <w:spacing w:after="120"/>
              <w:ind w:left="113" w:right="113"/>
              <w:rPr>
                <w:b/>
                <w:i/>
                <w:color w:val="auto"/>
                <w:sz w:val="26"/>
                <w:szCs w:val="26"/>
                <w:lang w:val="vi-VN"/>
              </w:rPr>
            </w:pPr>
            <w:r>
              <w:rPr>
                <w:b/>
                <w:i/>
                <w:color w:val="auto"/>
                <w:sz w:val="26"/>
                <w:szCs w:val="26"/>
                <w:lang w:val="vi-VN"/>
              </w:rPr>
              <w:t>Kiểm tra</w:t>
            </w:r>
          </w:p>
        </w:tc>
        <w:tc>
          <w:tcPr>
            <w:tcW w:w="1275" w:type="dxa"/>
            <w:vMerge w:val="continue"/>
            <w:tcBorders>
              <w:left w:val="single" w:color="auto" w:sz="4" w:space="0"/>
            </w:tcBorders>
            <w:textDirection w:val="btLr"/>
          </w:tcPr>
          <w:p>
            <w:pPr>
              <w:spacing w:after="120"/>
              <w:ind w:left="113" w:right="113"/>
              <w:jc w:val="center"/>
              <w:rPr>
                <w:b/>
                <w:i/>
                <w:color w:val="auto"/>
                <w:sz w:val="26"/>
                <w:szCs w:val="26"/>
                <w:lang w:val="vi-V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05" w:type="dxa"/>
            <w:vAlign w:val="center"/>
          </w:tcPr>
          <w:p>
            <w:pPr>
              <w:spacing w:before="60" w:after="60" w:line="288" w:lineRule="auto"/>
              <w:jc w:val="center"/>
              <w:rPr>
                <w:color w:val="auto"/>
                <w:sz w:val="26"/>
                <w:szCs w:val="26"/>
              </w:rPr>
            </w:pPr>
            <w:r>
              <w:rPr>
                <w:color w:val="auto"/>
                <w:sz w:val="26"/>
                <w:szCs w:val="26"/>
              </w:rPr>
              <w:t>18</w:t>
            </w:r>
          </w:p>
        </w:tc>
        <w:tc>
          <w:tcPr>
            <w:tcW w:w="1300" w:type="dxa"/>
            <w:vAlign w:val="center"/>
          </w:tcPr>
          <w:p>
            <w:pPr>
              <w:spacing w:before="60" w:after="60" w:line="288" w:lineRule="auto"/>
              <w:jc w:val="center"/>
              <w:rPr>
                <w:color w:val="auto"/>
                <w:sz w:val="26"/>
                <w:szCs w:val="26"/>
                <w:lang w:val="vi-VN"/>
              </w:rPr>
            </w:pPr>
            <w:r>
              <w:rPr>
                <w:color w:val="auto"/>
                <w:sz w:val="26"/>
                <w:szCs w:val="26"/>
                <w:lang w:val="vi-VN"/>
              </w:rPr>
              <w:t>5.04.1.05</w:t>
            </w:r>
          </w:p>
        </w:tc>
        <w:tc>
          <w:tcPr>
            <w:tcW w:w="2874" w:type="dxa"/>
            <w:vAlign w:val="center"/>
          </w:tcPr>
          <w:p>
            <w:pPr>
              <w:spacing w:before="60" w:after="60" w:line="288" w:lineRule="auto"/>
              <w:rPr>
                <w:color w:val="auto"/>
                <w:sz w:val="26"/>
                <w:szCs w:val="26"/>
                <w:lang w:val="vi-VN"/>
              </w:rPr>
            </w:pPr>
            <w:r>
              <w:rPr>
                <w:color w:val="auto"/>
                <w:sz w:val="26"/>
                <w:szCs w:val="26"/>
                <w:lang w:val="vi-VN"/>
              </w:rPr>
              <w:t>Tâm lý học đại cương</w:t>
            </w:r>
          </w:p>
        </w:tc>
        <w:tc>
          <w:tcPr>
            <w:tcW w:w="891" w:type="dxa"/>
            <w:vAlign w:val="center"/>
          </w:tcPr>
          <w:p>
            <w:pPr>
              <w:spacing w:before="60" w:after="60" w:line="288" w:lineRule="auto"/>
              <w:jc w:val="center"/>
              <w:rPr>
                <w:color w:val="auto"/>
                <w:sz w:val="26"/>
                <w:szCs w:val="26"/>
                <w:lang w:val="vi-VN"/>
              </w:rPr>
            </w:pPr>
            <w:r>
              <w:rPr>
                <w:color w:val="auto"/>
                <w:sz w:val="26"/>
                <w:szCs w:val="26"/>
                <w:lang w:val="vi-VN"/>
              </w:rPr>
              <w:t>2</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25</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8</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2</w:t>
            </w:r>
          </w:p>
        </w:tc>
        <w:tc>
          <w:tcPr>
            <w:tcW w:w="1275" w:type="dxa"/>
            <w:vAlign w:val="center"/>
          </w:tcPr>
          <w:p>
            <w:pPr>
              <w:spacing w:before="60" w:after="60" w:line="288" w:lineRule="auto"/>
              <w:jc w:val="center"/>
              <w:rPr>
                <w:color w:val="auto"/>
                <w:sz w:val="26"/>
                <w:szCs w:val="26"/>
                <w:lang w:val="vi-V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05" w:type="dxa"/>
            <w:vAlign w:val="center"/>
          </w:tcPr>
          <w:p>
            <w:pPr>
              <w:spacing w:before="60" w:after="60" w:line="288" w:lineRule="auto"/>
              <w:jc w:val="center"/>
              <w:rPr>
                <w:color w:val="auto"/>
                <w:sz w:val="26"/>
                <w:szCs w:val="26"/>
              </w:rPr>
            </w:pPr>
            <w:r>
              <w:rPr>
                <w:color w:val="auto"/>
                <w:sz w:val="26"/>
                <w:szCs w:val="26"/>
              </w:rPr>
              <w:t>19</w:t>
            </w:r>
          </w:p>
        </w:tc>
        <w:tc>
          <w:tcPr>
            <w:tcW w:w="1300" w:type="dxa"/>
            <w:vAlign w:val="center"/>
          </w:tcPr>
          <w:p>
            <w:pPr>
              <w:spacing w:before="60" w:after="60" w:line="288" w:lineRule="auto"/>
              <w:jc w:val="center"/>
              <w:rPr>
                <w:color w:val="auto"/>
                <w:sz w:val="26"/>
                <w:szCs w:val="26"/>
                <w:lang w:val="vi-VN"/>
              </w:rPr>
            </w:pPr>
            <w:r>
              <w:rPr>
                <w:color w:val="auto"/>
                <w:sz w:val="26"/>
                <w:szCs w:val="26"/>
                <w:lang w:val="vi-VN"/>
              </w:rPr>
              <w:t>5.04.1.02</w:t>
            </w:r>
          </w:p>
        </w:tc>
        <w:tc>
          <w:tcPr>
            <w:tcW w:w="2874" w:type="dxa"/>
            <w:vAlign w:val="center"/>
          </w:tcPr>
          <w:p>
            <w:pPr>
              <w:spacing w:before="60" w:after="60" w:line="288" w:lineRule="auto"/>
              <w:rPr>
                <w:color w:val="auto"/>
                <w:sz w:val="26"/>
                <w:szCs w:val="26"/>
                <w:lang w:val="vi-VN"/>
              </w:rPr>
            </w:pPr>
            <w:r>
              <w:rPr>
                <w:color w:val="auto"/>
                <w:sz w:val="26"/>
                <w:szCs w:val="26"/>
                <w:lang w:val="vi-VN"/>
              </w:rPr>
              <w:t>Giáo dục học đại cương</w:t>
            </w:r>
          </w:p>
        </w:tc>
        <w:tc>
          <w:tcPr>
            <w:tcW w:w="891" w:type="dxa"/>
            <w:vAlign w:val="center"/>
          </w:tcPr>
          <w:p>
            <w:pPr>
              <w:spacing w:before="60" w:after="60" w:line="288" w:lineRule="auto"/>
              <w:jc w:val="center"/>
              <w:rPr>
                <w:color w:val="auto"/>
                <w:sz w:val="26"/>
                <w:szCs w:val="26"/>
                <w:lang w:val="vi-VN"/>
              </w:rPr>
            </w:pPr>
            <w:r>
              <w:rPr>
                <w:color w:val="auto"/>
                <w:sz w:val="26"/>
                <w:szCs w:val="26"/>
                <w:lang w:val="vi-VN"/>
              </w:rPr>
              <w:t>2</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25</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8</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2</w:t>
            </w:r>
          </w:p>
        </w:tc>
        <w:tc>
          <w:tcPr>
            <w:tcW w:w="1275" w:type="dxa"/>
            <w:vAlign w:val="center"/>
          </w:tcPr>
          <w:p>
            <w:pPr>
              <w:spacing w:before="60" w:after="60" w:line="288" w:lineRule="auto"/>
              <w:jc w:val="center"/>
              <w:rPr>
                <w:color w:val="auto"/>
                <w:sz w:val="26"/>
                <w:szCs w:val="26"/>
                <w:lang w:val="vi-VN"/>
              </w:rPr>
            </w:pPr>
            <w:r>
              <w:rPr>
                <w:color w:val="auto"/>
                <w:sz w:val="26"/>
                <w:szCs w:val="26"/>
                <w:lang w:val="vi-VN"/>
              </w:rPr>
              <w:t>5.04.1.05.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05" w:type="dxa"/>
            <w:vAlign w:val="center"/>
          </w:tcPr>
          <w:p>
            <w:pPr>
              <w:spacing w:before="60" w:after="60" w:line="288" w:lineRule="auto"/>
              <w:jc w:val="center"/>
              <w:rPr>
                <w:color w:val="auto"/>
                <w:sz w:val="26"/>
                <w:szCs w:val="26"/>
              </w:rPr>
            </w:pPr>
            <w:r>
              <w:rPr>
                <w:color w:val="auto"/>
                <w:sz w:val="26"/>
                <w:szCs w:val="26"/>
                <w:lang w:val="vi-VN"/>
              </w:rPr>
              <w:t>2</w:t>
            </w:r>
            <w:r>
              <w:rPr>
                <w:color w:val="auto"/>
                <w:sz w:val="26"/>
                <w:szCs w:val="26"/>
              </w:rPr>
              <w:t>0</w:t>
            </w:r>
          </w:p>
        </w:tc>
        <w:tc>
          <w:tcPr>
            <w:tcW w:w="1300" w:type="dxa"/>
            <w:vAlign w:val="center"/>
          </w:tcPr>
          <w:p>
            <w:pPr>
              <w:spacing w:before="60" w:after="60" w:line="288" w:lineRule="auto"/>
              <w:jc w:val="center"/>
              <w:rPr>
                <w:color w:val="auto"/>
                <w:sz w:val="26"/>
                <w:szCs w:val="26"/>
                <w:lang w:val="vi-VN"/>
              </w:rPr>
            </w:pPr>
            <w:r>
              <w:rPr>
                <w:color w:val="auto"/>
                <w:sz w:val="26"/>
                <w:szCs w:val="26"/>
                <w:lang w:val="vi-VN"/>
              </w:rPr>
              <w:t>5.22.3.01</w:t>
            </w:r>
          </w:p>
        </w:tc>
        <w:tc>
          <w:tcPr>
            <w:tcW w:w="2874" w:type="dxa"/>
            <w:vAlign w:val="center"/>
          </w:tcPr>
          <w:p>
            <w:pPr>
              <w:spacing w:before="60" w:after="60" w:line="288" w:lineRule="auto"/>
              <w:rPr>
                <w:color w:val="auto"/>
                <w:sz w:val="26"/>
                <w:szCs w:val="26"/>
                <w:lang w:val="vi-VN"/>
              </w:rPr>
            </w:pPr>
            <w:r>
              <w:rPr>
                <w:color w:val="auto"/>
                <w:sz w:val="26"/>
                <w:szCs w:val="26"/>
                <w:lang w:val="vi-VN"/>
              </w:rPr>
              <w:t>Mỹ thuật</w:t>
            </w:r>
          </w:p>
        </w:tc>
        <w:tc>
          <w:tcPr>
            <w:tcW w:w="891" w:type="dxa"/>
            <w:vAlign w:val="center"/>
          </w:tcPr>
          <w:p>
            <w:pPr>
              <w:spacing w:before="60" w:after="60" w:line="288" w:lineRule="auto"/>
              <w:jc w:val="center"/>
              <w:rPr>
                <w:color w:val="auto"/>
                <w:sz w:val="26"/>
                <w:szCs w:val="26"/>
                <w:lang w:val="vi-VN"/>
              </w:rPr>
            </w:pPr>
            <w:r>
              <w:rPr>
                <w:color w:val="auto"/>
                <w:sz w:val="26"/>
                <w:szCs w:val="26"/>
                <w:lang w:val="vi-VN"/>
              </w:rPr>
              <w:t>3</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13</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54</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3</w:t>
            </w:r>
          </w:p>
        </w:tc>
        <w:tc>
          <w:tcPr>
            <w:tcW w:w="1275" w:type="dxa"/>
            <w:vAlign w:val="center"/>
          </w:tcPr>
          <w:p>
            <w:pPr>
              <w:spacing w:before="60" w:after="60" w:line="288" w:lineRule="auto"/>
              <w:jc w:val="center"/>
              <w:rPr>
                <w:color w:val="auto"/>
                <w:sz w:val="26"/>
                <w:szCs w:val="26"/>
                <w:lang w:val="vi-V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05" w:type="dxa"/>
            <w:vAlign w:val="center"/>
          </w:tcPr>
          <w:p>
            <w:pPr>
              <w:spacing w:before="60" w:after="60" w:line="288" w:lineRule="auto"/>
              <w:jc w:val="center"/>
              <w:rPr>
                <w:color w:val="auto"/>
                <w:sz w:val="26"/>
                <w:szCs w:val="26"/>
              </w:rPr>
            </w:pPr>
            <w:r>
              <w:rPr>
                <w:color w:val="auto"/>
                <w:sz w:val="26"/>
                <w:szCs w:val="26"/>
                <w:lang w:val="vi-VN"/>
              </w:rPr>
              <w:t>2</w:t>
            </w:r>
            <w:r>
              <w:rPr>
                <w:color w:val="auto"/>
                <w:sz w:val="26"/>
                <w:szCs w:val="26"/>
              </w:rPr>
              <w:t>1</w:t>
            </w:r>
          </w:p>
        </w:tc>
        <w:tc>
          <w:tcPr>
            <w:tcW w:w="1300" w:type="dxa"/>
            <w:vAlign w:val="center"/>
          </w:tcPr>
          <w:p>
            <w:pPr>
              <w:spacing w:before="60" w:after="60" w:line="288" w:lineRule="auto"/>
              <w:jc w:val="center"/>
              <w:rPr>
                <w:color w:val="auto"/>
                <w:sz w:val="26"/>
                <w:szCs w:val="26"/>
                <w:lang w:val="vi-VN"/>
              </w:rPr>
            </w:pPr>
            <w:r>
              <w:rPr>
                <w:color w:val="auto"/>
                <w:sz w:val="26"/>
                <w:szCs w:val="26"/>
                <w:lang w:val="vi-VN"/>
              </w:rPr>
              <w:t>5.21.3.01</w:t>
            </w:r>
          </w:p>
        </w:tc>
        <w:tc>
          <w:tcPr>
            <w:tcW w:w="2874" w:type="dxa"/>
            <w:vAlign w:val="center"/>
          </w:tcPr>
          <w:p>
            <w:pPr>
              <w:spacing w:before="60" w:after="60" w:line="288" w:lineRule="auto"/>
              <w:rPr>
                <w:color w:val="auto"/>
                <w:sz w:val="26"/>
                <w:szCs w:val="26"/>
                <w:lang w:val="vi-VN"/>
              </w:rPr>
            </w:pPr>
            <w:r>
              <w:rPr>
                <w:color w:val="auto"/>
                <w:sz w:val="26"/>
                <w:szCs w:val="26"/>
                <w:lang w:val="vi-VN"/>
              </w:rPr>
              <w:t>Âm nhạc</w:t>
            </w:r>
          </w:p>
        </w:tc>
        <w:tc>
          <w:tcPr>
            <w:tcW w:w="891" w:type="dxa"/>
            <w:vAlign w:val="center"/>
          </w:tcPr>
          <w:p>
            <w:pPr>
              <w:spacing w:before="60" w:after="60" w:line="288" w:lineRule="auto"/>
              <w:jc w:val="center"/>
              <w:rPr>
                <w:color w:val="auto"/>
                <w:sz w:val="26"/>
                <w:szCs w:val="26"/>
                <w:lang w:val="vi-VN"/>
              </w:rPr>
            </w:pPr>
            <w:r>
              <w:rPr>
                <w:color w:val="auto"/>
                <w:sz w:val="26"/>
                <w:szCs w:val="26"/>
                <w:lang w:val="vi-VN"/>
              </w:rPr>
              <w:t>4</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29</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5</w:t>
            </w:r>
            <w:r>
              <w:rPr>
                <w:color w:val="auto"/>
                <w:sz w:val="26"/>
                <w:szCs w:val="26"/>
              </w:rPr>
              <w:t>4</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4</w:t>
            </w:r>
          </w:p>
        </w:tc>
        <w:tc>
          <w:tcPr>
            <w:tcW w:w="1275" w:type="dxa"/>
            <w:vAlign w:val="center"/>
          </w:tcPr>
          <w:p>
            <w:pPr>
              <w:spacing w:before="60" w:after="60" w:line="288" w:lineRule="auto"/>
              <w:jc w:val="center"/>
              <w:rPr>
                <w:color w:val="auto"/>
                <w:sz w:val="26"/>
                <w:szCs w:val="26"/>
                <w:lang w:val="vi-V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05" w:type="dxa"/>
            <w:vAlign w:val="center"/>
          </w:tcPr>
          <w:p>
            <w:pPr>
              <w:spacing w:before="60" w:after="60" w:line="288" w:lineRule="auto"/>
              <w:jc w:val="center"/>
              <w:rPr>
                <w:color w:val="auto"/>
                <w:sz w:val="26"/>
                <w:szCs w:val="26"/>
              </w:rPr>
            </w:pPr>
            <w:r>
              <w:rPr>
                <w:color w:val="auto"/>
                <w:sz w:val="26"/>
                <w:szCs w:val="26"/>
                <w:lang w:val="vi-VN"/>
              </w:rPr>
              <w:t>2</w:t>
            </w:r>
            <w:r>
              <w:rPr>
                <w:color w:val="auto"/>
                <w:sz w:val="26"/>
                <w:szCs w:val="26"/>
              </w:rPr>
              <w:t>2</w:t>
            </w:r>
          </w:p>
        </w:tc>
        <w:tc>
          <w:tcPr>
            <w:tcW w:w="1300" w:type="dxa"/>
            <w:vAlign w:val="center"/>
          </w:tcPr>
          <w:p>
            <w:pPr>
              <w:spacing w:before="60" w:after="60" w:line="288" w:lineRule="auto"/>
              <w:jc w:val="center"/>
              <w:rPr>
                <w:color w:val="auto"/>
                <w:sz w:val="26"/>
                <w:szCs w:val="26"/>
                <w:lang w:val="vi-VN"/>
              </w:rPr>
            </w:pPr>
            <w:r>
              <w:rPr>
                <w:color w:val="auto"/>
                <w:sz w:val="26"/>
                <w:szCs w:val="26"/>
                <w:lang w:val="vi-VN"/>
              </w:rPr>
              <w:t>5.01.3.06</w:t>
            </w:r>
          </w:p>
        </w:tc>
        <w:tc>
          <w:tcPr>
            <w:tcW w:w="2874" w:type="dxa"/>
            <w:vAlign w:val="center"/>
          </w:tcPr>
          <w:p>
            <w:pPr>
              <w:spacing w:before="60" w:after="60" w:line="288" w:lineRule="auto"/>
              <w:rPr>
                <w:color w:val="auto"/>
                <w:sz w:val="26"/>
                <w:szCs w:val="26"/>
                <w:lang w:val="vi-VN"/>
              </w:rPr>
            </w:pPr>
            <w:r>
              <w:rPr>
                <w:color w:val="auto"/>
                <w:sz w:val="26"/>
                <w:szCs w:val="26"/>
                <w:lang w:val="vi-VN"/>
              </w:rPr>
              <w:t>Múa</w:t>
            </w:r>
          </w:p>
        </w:tc>
        <w:tc>
          <w:tcPr>
            <w:tcW w:w="891" w:type="dxa"/>
            <w:vAlign w:val="center"/>
          </w:tcPr>
          <w:p>
            <w:pPr>
              <w:spacing w:before="60" w:after="60" w:line="288" w:lineRule="auto"/>
              <w:jc w:val="center"/>
              <w:rPr>
                <w:color w:val="auto"/>
                <w:sz w:val="26"/>
                <w:szCs w:val="26"/>
                <w:lang w:val="vi-VN"/>
              </w:rPr>
            </w:pPr>
            <w:r>
              <w:rPr>
                <w:color w:val="auto"/>
                <w:sz w:val="26"/>
                <w:szCs w:val="26"/>
                <w:lang w:val="vi-VN"/>
              </w:rPr>
              <w:t>2</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10</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36</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2</w:t>
            </w:r>
          </w:p>
        </w:tc>
        <w:tc>
          <w:tcPr>
            <w:tcW w:w="1275" w:type="dxa"/>
            <w:vAlign w:val="center"/>
          </w:tcPr>
          <w:p>
            <w:pPr>
              <w:spacing w:before="60" w:after="60" w:line="288" w:lineRule="auto"/>
              <w:jc w:val="center"/>
              <w:rPr>
                <w:color w:val="auto"/>
                <w:sz w:val="26"/>
                <w:szCs w:val="26"/>
                <w:lang w:val="vi-V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05" w:type="dxa"/>
            <w:vAlign w:val="center"/>
          </w:tcPr>
          <w:p>
            <w:pPr>
              <w:spacing w:before="60" w:after="60" w:line="288" w:lineRule="auto"/>
              <w:jc w:val="center"/>
              <w:rPr>
                <w:color w:val="auto"/>
                <w:sz w:val="26"/>
                <w:szCs w:val="26"/>
              </w:rPr>
            </w:pPr>
            <w:r>
              <w:rPr>
                <w:color w:val="auto"/>
                <w:sz w:val="26"/>
                <w:szCs w:val="26"/>
                <w:lang w:val="vi-VN"/>
              </w:rPr>
              <w:t>2</w:t>
            </w:r>
            <w:r>
              <w:rPr>
                <w:color w:val="auto"/>
                <w:sz w:val="26"/>
                <w:szCs w:val="26"/>
              </w:rPr>
              <w:t>3</w:t>
            </w:r>
          </w:p>
        </w:tc>
        <w:tc>
          <w:tcPr>
            <w:tcW w:w="1300" w:type="dxa"/>
            <w:vAlign w:val="center"/>
          </w:tcPr>
          <w:p>
            <w:pPr>
              <w:spacing w:before="60" w:after="60" w:line="288" w:lineRule="auto"/>
              <w:jc w:val="center"/>
              <w:rPr>
                <w:color w:val="auto"/>
                <w:sz w:val="26"/>
                <w:szCs w:val="26"/>
                <w:lang w:val="vi-VN"/>
              </w:rPr>
            </w:pPr>
            <w:r>
              <w:rPr>
                <w:color w:val="auto"/>
                <w:sz w:val="26"/>
                <w:szCs w:val="26"/>
                <w:lang w:val="vi-VN"/>
              </w:rPr>
              <w:t>5.22.3.02</w:t>
            </w:r>
          </w:p>
        </w:tc>
        <w:tc>
          <w:tcPr>
            <w:tcW w:w="2874" w:type="dxa"/>
            <w:vAlign w:val="center"/>
          </w:tcPr>
          <w:p>
            <w:pPr>
              <w:spacing w:before="60" w:after="60" w:line="288" w:lineRule="auto"/>
              <w:rPr>
                <w:color w:val="auto"/>
                <w:sz w:val="26"/>
                <w:szCs w:val="26"/>
                <w:lang w:val="vi-VN"/>
              </w:rPr>
            </w:pPr>
            <w:r>
              <w:rPr>
                <w:color w:val="auto"/>
                <w:sz w:val="26"/>
                <w:szCs w:val="26"/>
                <w:lang w:val="vi-VN"/>
              </w:rPr>
              <w:t>Tạo hình đồ chơi</w:t>
            </w:r>
          </w:p>
        </w:tc>
        <w:tc>
          <w:tcPr>
            <w:tcW w:w="891" w:type="dxa"/>
            <w:vAlign w:val="center"/>
          </w:tcPr>
          <w:p>
            <w:pPr>
              <w:spacing w:before="60" w:after="60" w:line="288" w:lineRule="auto"/>
              <w:jc w:val="center"/>
              <w:rPr>
                <w:color w:val="auto"/>
                <w:sz w:val="26"/>
                <w:szCs w:val="26"/>
                <w:lang w:val="vi-VN"/>
              </w:rPr>
            </w:pPr>
            <w:r>
              <w:rPr>
                <w:color w:val="auto"/>
                <w:sz w:val="26"/>
                <w:szCs w:val="26"/>
                <w:lang w:val="vi-VN"/>
              </w:rPr>
              <w:t>2</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12</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32</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2</w:t>
            </w:r>
          </w:p>
        </w:tc>
        <w:tc>
          <w:tcPr>
            <w:tcW w:w="1275" w:type="dxa"/>
            <w:vAlign w:val="center"/>
          </w:tcPr>
          <w:p>
            <w:pPr>
              <w:spacing w:before="60" w:after="60" w:line="288" w:lineRule="auto"/>
              <w:jc w:val="center"/>
              <w:rPr>
                <w:color w:val="auto"/>
                <w:sz w:val="26"/>
                <w:szCs w:val="26"/>
                <w:lang w:val="vi-VN"/>
              </w:rPr>
            </w:pPr>
            <w:r>
              <w:rPr>
                <w:color w:val="auto"/>
                <w:sz w:val="26"/>
                <w:szCs w:val="26"/>
                <w:lang w:val="vi-VN"/>
              </w:rPr>
              <w:t>5.22.3.01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05" w:type="dxa"/>
            <w:vAlign w:val="center"/>
          </w:tcPr>
          <w:p>
            <w:pPr>
              <w:spacing w:before="60" w:after="60" w:line="288" w:lineRule="auto"/>
              <w:jc w:val="center"/>
              <w:rPr>
                <w:color w:val="auto"/>
                <w:sz w:val="26"/>
                <w:szCs w:val="26"/>
              </w:rPr>
            </w:pPr>
            <w:r>
              <w:rPr>
                <w:color w:val="auto"/>
                <w:sz w:val="26"/>
                <w:szCs w:val="26"/>
                <w:lang w:val="vi-VN"/>
              </w:rPr>
              <w:t>2</w:t>
            </w:r>
            <w:r>
              <w:rPr>
                <w:color w:val="auto"/>
                <w:sz w:val="26"/>
                <w:szCs w:val="26"/>
              </w:rPr>
              <w:t>4</w:t>
            </w:r>
          </w:p>
        </w:tc>
        <w:tc>
          <w:tcPr>
            <w:tcW w:w="1300" w:type="dxa"/>
            <w:vAlign w:val="center"/>
          </w:tcPr>
          <w:p>
            <w:pPr>
              <w:spacing w:before="60" w:after="60" w:line="288" w:lineRule="auto"/>
              <w:jc w:val="center"/>
              <w:rPr>
                <w:color w:val="auto"/>
                <w:sz w:val="26"/>
                <w:szCs w:val="26"/>
                <w:lang w:val="vi-VN"/>
              </w:rPr>
            </w:pPr>
            <w:r>
              <w:rPr>
                <w:color w:val="auto"/>
                <w:sz w:val="26"/>
                <w:szCs w:val="26"/>
                <w:lang w:val="vi-VN"/>
              </w:rPr>
              <w:t>5.09.3.01</w:t>
            </w:r>
          </w:p>
        </w:tc>
        <w:tc>
          <w:tcPr>
            <w:tcW w:w="2874" w:type="dxa"/>
            <w:vAlign w:val="center"/>
          </w:tcPr>
          <w:p>
            <w:pPr>
              <w:spacing w:before="60" w:after="60" w:line="288" w:lineRule="auto"/>
              <w:rPr>
                <w:color w:val="auto"/>
                <w:sz w:val="26"/>
                <w:szCs w:val="26"/>
                <w:lang w:val="vi-VN"/>
              </w:rPr>
            </w:pPr>
            <w:r>
              <w:rPr>
                <w:color w:val="auto"/>
                <w:sz w:val="26"/>
                <w:szCs w:val="26"/>
                <w:lang w:val="vi-VN"/>
              </w:rPr>
              <w:t>Toán cơ sở và Logic</w:t>
            </w:r>
          </w:p>
        </w:tc>
        <w:tc>
          <w:tcPr>
            <w:tcW w:w="891" w:type="dxa"/>
            <w:vAlign w:val="center"/>
          </w:tcPr>
          <w:p>
            <w:pPr>
              <w:spacing w:before="60" w:after="60" w:line="288" w:lineRule="auto"/>
              <w:jc w:val="center"/>
              <w:rPr>
                <w:color w:val="auto"/>
                <w:sz w:val="26"/>
                <w:szCs w:val="26"/>
                <w:lang w:val="vi-VN"/>
              </w:rPr>
            </w:pPr>
            <w:r>
              <w:rPr>
                <w:color w:val="auto"/>
                <w:sz w:val="26"/>
                <w:szCs w:val="26"/>
                <w:lang w:val="vi-VN"/>
              </w:rPr>
              <w:t>2</w:t>
            </w:r>
          </w:p>
        </w:tc>
        <w:tc>
          <w:tcPr>
            <w:tcW w:w="709" w:type="dxa"/>
            <w:vAlign w:val="center"/>
          </w:tcPr>
          <w:p>
            <w:pPr>
              <w:spacing w:before="60" w:after="60" w:line="288" w:lineRule="auto"/>
              <w:jc w:val="center"/>
              <w:rPr>
                <w:color w:val="auto"/>
                <w:sz w:val="26"/>
                <w:szCs w:val="26"/>
              </w:rPr>
            </w:pPr>
            <w:r>
              <w:rPr>
                <w:color w:val="auto"/>
                <w:sz w:val="26"/>
                <w:szCs w:val="26"/>
              </w:rPr>
              <w:t>23</w:t>
            </w:r>
          </w:p>
        </w:tc>
        <w:tc>
          <w:tcPr>
            <w:tcW w:w="709" w:type="dxa"/>
            <w:vAlign w:val="center"/>
          </w:tcPr>
          <w:p>
            <w:pPr>
              <w:spacing w:before="60" w:after="60" w:line="288" w:lineRule="auto"/>
              <w:jc w:val="center"/>
              <w:rPr>
                <w:color w:val="auto"/>
                <w:sz w:val="26"/>
                <w:szCs w:val="26"/>
              </w:rPr>
            </w:pPr>
            <w:r>
              <w:rPr>
                <w:color w:val="auto"/>
                <w:sz w:val="26"/>
                <w:szCs w:val="26"/>
                <w:lang w:val="vi-VN"/>
              </w:rPr>
              <w:t>1</w:t>
            </w:r>
            <w:r>
              <w:rPr>
                <w:color w:val="auto"/>
                <w:sz w:val="26"/>
                <w:szCs w:val="26"/>
              </w:rPr>
              <w:t>2</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1</w:t>
            </w:r>
          </w:p>
        </w:tc>
        <w:tc>
          <w:tcPr>
            <w:tcW w:w="1275" w:type="dxa"/>
            <w:vAlign w:val="center"/>
          </w:tcPr>
          <w:p>
            <w:pPr>
              <w:spacing w:before="60" w:after="60" w:line="288" w:lineRule="auto"/>
              <w:jc w:val="center"/>
              <w:rPr>
                <w:color w:val="auto"/>
                <w:sz w:val="26"/>
                <w:szCs w:val="26"/>
                <w:lang w:val="vi-VN"/>
              </w:rPr>
            </w:pPr>
          </w:p>
        </w:tc>
      </w:tr>
    </w:tbl>
    <w:p>
      <w:pPr>
        <w:tabs>
          <w:tab w:val="right" w:pos="8789"/>
        </w:tabs>
        <w:spacing w:before="240" w:after="240"/>
        <w:ind w:firstLine="990"/>
        <w:rPr>
          <w:color w:val="auto"/>
          <w:sz w:val="26"/>
          <w:szCs w:val="26"/>
          <w:lang w:val="vi-VN"/>
        </w:rPr>
      </w:pPr>
      <w:r>
        <w:rPr>
          <w:color w:val="auto"/>
          <w:sz w:val="26"/>
          <w:szCs w:val="26"/>
          <w:lang w:val="vi-VN"/>
        </w:rPr>
        <w:t xml:space="preserve">7.2.2. Kiến thức chuyên môn: </w:t>
      </w:r>
      <w:r>
        <w:rPr>
          <w:color w:val="auto"/>
          <w:sz w:val="26"/>
          <w:szCs w:val="26"/>
          <w:lang w:val="vi-VN"/>
        </w:rPr>
        <w:tab/>
      </w:r>
      <w:r>
        <w:rPr>
          <w:color w:val="auto"/>
          <w:sz w:val="26"/>
          <w:szCs w:val="26"/>
          <w:lang w:val="vi-VN"/>
        </w:rPr>
        <w:t>39 tín chỉ</w:t>
      </w:r>
    </w:p>
    <w:tbl>
      <w:tblPr>
        <w:tblStyle w:val="3"/>
        <w:tblW w:w="9072"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5"/>
        <w:gridCol w:w="1300"/>
        <w:gridCol w:w="2874"/>
        <w:gridCol w:w="891"/>
        <w:gridCol w:w="709"/>
        <w:gridCol w:w="709"/>
        <w:gridCol w:w="709"/>
        <w:gridCol w:w="12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8" w:hRule="atLeast"/>
        </w:trPr>
        <w:tc>
          <w:tcPr>
            <w:tcW w:w="605" w:type="dxa"/>
            <w:vMerge w:val="restart"/>
            <w:vAlign w:val="center"/>
          </w:tcPr>
          <w:p>
            <w:pPr>
              <w:spacing w:after="120"/>
              <w:ind w:left="-108" w:right="-108"/>
              <w:jc w:val="center"/>
              <w:rPr>
                <w:b/>
                <w:i/>
                <w:color w:val="auto"/>
                <w:sz w:val="26"/>
                <w:szCs w:val="26"/>
                <w:lang w:val="vi-VN"/>
              </w:rPr>
            </w:pPr>
            <w:r>
              <w:rPr>
                <w:b/>
                <w:i/>
                <w:color w:val="auto"/>
                <w:sz w:val="26"/>
                <w:szCs w:val="26"/>
                <w:lang w:val="vi-VN"/>
              </w:rPr>
              <w:t>TT</w:t>
            </w:r>
          </w:p>
        </w:tc>
        <w:tc>
          <w:tcPr>
            <w:tcW w:w="1300" w:type="dxa"/>
            <w:vMerge w:val="restart"/>
            <w:vAlign w:val="center"/>
          </w:tcPr>
          <w:p>
            <w:pPr>
              <w:spacing w:after="120"/>
              <w:ind w:left="-108" w:right="-108"/>
              <w:jc w:val="center"/>
              <w:rPr>
                <w:b/>
                <w:i/>
                <w:color w:val="auto"/>
                <w:sz w:val="26"/>
                <w:szCs w:val="26"/>
                <w:lang w:val="vi-VN"/>
              </w:rPr>
            </w:pPr>
            <w:r>
              <w:rPr>
                <w:b/>
                <w:i/>
                <w:color w:val="auto"/>
                <w:sz w:val="26"/>
                <w:szCs w:val="26"/>
                <w:lang w:val="vi-VN"/>
              </w:rPr>
              <w:t>Mã</w:t>
            </w:r>
          </w:p>
          <w:p>
            <w:pPr>
              <w:spacing w:after="120"/>
              <w:ind w:left="-108" w:right="-108"/>
              <w:jc w:val="center"/>
              <w:rPr>
                <w:b/>
                <w:i/>
                <w:color w:val="auto"/>
                <w:sz w:val="26"/>
                <w:szCs w:val="26"/>
                <w:lang w:val="vi-VN"/>
              </w:rPr>
            </w:pPr>
            <w:r>
              <w:rPr>
                <w:b/>
                <w:i/>
                <w:color w:val="auto"/>
                <w:sz w:val="26"/>
                <w:szCs w:val="26"/>
                <w:lang w:val="vi-VN"/>
              </w:rPr>
              <w:t>học phần</w:t>
            </w:r>
          </w:p>
        </w:tc>
        <w:tc>
          <w:tcPr>
            <w:tcW w:w="2874" w:type="dxa"/>
            <w:vMerge w:val="restart"/>
            <w:vAlign w:val="center"/>
          </w:tcPr>
          <w:p>
            <w:pPr>
              <w:spacing w:after="120"/>
              <w:rPr>
                <w:b/>
                <w:i/>
                <w:color w:val="auto"/>
                <w:sz w:val="26"/>
                <w:szCs w:val="26"/>
                <w:lang w:val="vi-VN"/>
              </w:rPr>
            </w:pPr>
            <w:r>
              <w:rPr>
                <w:b/>
                <w:i/>
                <w:color w:val="auto"/>
                <w:sz w:val="26"/>
                <w:szCs w:val="26"/>
                <w:lang w:val="vi-VN"/>
              </w:rPr>
              <w:t>Tên học phần</w:t>
            </w:r>
          </w:p>
        </w:tc>
        <w:tc>
          <w:tcPr>
            <w:tcW w:w="891" w:type="dxa"/>
            <w:vMerge w:val="restart"/>
            <w:textDirection w:val="btLr"/>
            <w:vAlign w:val="center"/>
          </w:tcPr>
          <w:p>
            <w:pPr>
              <w:spacing w:after="120"/>
              <w:ind w:left="-108" w:right="-108"/>
              <w:rPr>
                <w:b/>
                <w:i/>
                <w:color w:val="auto"/>
                <w:sz w:val="26"/>
                <w:szCs w:val="26"/>
                <w:lang w:val="vi-VN"/>
              </w:rPr>
            </w:pPr>
            <w:r>
              <w:rPr>
                <w:b/>
                <w:i/>
                <w:color w:val="auto"/>
                <w:sz w:val="26"/>
                <w:szCs w:val="26"/>
                <w:lang w:val="vi-VN"/>
              </w:rPr>
              <w:t xml:space="preserve">   Số tín chỉ</w:t>
            </w:r>
          </w:p>
        </w:tc>
        <w:tc>
          <w:tcPr>
            <w:tcW w:w="2127" w:type="dxa"/>
            <w:gridSpan w:val="3"/>
            <w:tcBorders>
              <w:left w:val="single" w:color="auto" w:sz="4" w:space="0"/>
              <w:right w:val="single" w:color="auto" w:sz="4" w:space="0"/>
            </w:tcBorders>
            <w:vAlign w:val="center"/>
          </w:tcPr>
          <w:p>
            <w:pPr>
              <w:spacing w:after="120"/>
              <w:jc w:val="center"/>
              <w:rPr>
                <w:b/>
                <w:i/>
                <w:color w:val="auto"/>
                <w:sz w:val="26"/>
                <w:szCs w:val="26"/>
                <w:lang w:val="vi-VN"/>
              </w:rPr>
            </w:pPr>
            <w:r>
              <w:rPr>
                <w:b/>
                <w:i/>
                <w:color w:val="auto"/>
                <w:sz w:val="26"/>
                <w:szCs w:val="26"/>
                <w:lang w:val="vi-VN"/>
              </w:rPr>
              <w:t>Số tiết dạy trên lớp</w:t>
            </w:r>
          </w:p>
        </w:tc>
        <w:tc>
          <w:tcPr>
            <w:tcW w:w="1275" w:type="dxa"/>
            <w:vMerge w:val="restart"/>
            <w:tcBorders>
              <w:left w:val="single" w:color="auto" w:sz="4" w:space="0"/>
            </w:tcBorders>
            <w:textDirection w:val="btLr"/>
            <w:vAlign w:val="center"/>
          </w:tcPr>
          <w:p>
            <w:pPr>
              <w:spacing w:after="120"/>
              <w:ind w:left="113" w:right="113"/>
              <w:rPr>
                <w:b/>
                <w:i/>
                <w:color w:val="auto"/>
                <w:sz w:val="26"/>
                <w:szCs w:val="26"/>
                <w:lang w:val="vi-VN"/>
              </w:rPr>
            </w:pPr>
            <w:r>
              <w:rPr>
                <w:b/>
                <w:i/>
                <w:color w:val="auto"/>
                <w:sz w:val="26"/>
                <w:szCs w:val="26"/>
                <w:lang w:val="vi-VN"/>
              </w:rPr>
              <w:t>Điều kiện tiên quyết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650" w:hRule="atLeast"/>
        </w:trPr>
        <w:tc>
          <w:tcPr>
            <w:tcW w:w="605" w:type="dxa"/>
            <w:vMerge w:val="continue"/>
          </w:tcPr>
          <w:p>
            <w:pPr>
              <w:spacing w:after="120"/>
              <w:ind w:left="-108" w:right="-108"/>
              <w:jc w:val="center"/>
              <w:rPr>
                <w:b/>
                <w:i/>
                <w:color w:val="auto"/>
                <w:sz w:val="26"/>
                <w:szCs w:val="26"/>
                <w:highlight w:val="yellow"/>
                <w:lang w:val="vi-VN"/>
              </w:rPr>
            </w:pPr>
          </w:p>
        </w:tc>
        <w:tc>
          <w:tcPr>
            <w:tcW w:w="1300" w:type="dxa"/>
            <w:vMerge w:val="continue"/>
          </w:tcPr>
          <w:p>
            <w:pPr>
              <w:spacing w:after="120"/>
              <w:ind w:left="-108" w:right="-108"/>
              <w:jc w:val="center"/>
              <w:rPr>
                <w:b/>
                <w:i/>
                <w:color w:val="auto"/>
                <w:sz w:val="26"/>
                <w:szCs w:val="26"/>
                <w:highlight w:val="yellow"/>
                <w:lang w:val="vi-VN"/>
              </w:rPr>
            </w:pPr>
          </w:p>
        </w:tc>
        <w:tc>
          <w:tcPr>
            <w:tcW w:w="2874" w:type="dxa"/>
            <w:vMerge w:val="continue"/>
            <w:vAlign w:val="center"/>
          </w:tcPr>
          <w:p>
            <w:pPr>
              <w:spacing w:after="120"/>
              <w:rPr>
                <w:b/>
                <w:i/>
                <w:color w:val="auto"/>
                <w:sz w:val="26"/>
                <w:szCs w:val="26"/>
                <w:highlight w:val="yellow"/>
                <w:lang w:val="vi-VN"/>
              </w:rPr>
            </w:pPr>
          </w:p>
        </w:tc>
        <w:tc>
          <w:tcPr>
            <w:tcW w:w="891" w:type="dxa"/>
            <w:vMerge w:val="continue"/>
          </w:tcPr>
          <w:p>
            <w:pPr>
              <w:spacing w:after="120"/>
              <w:ind w:left="-108" w:right="-108"/>
              <w:jc w:val="center"/>
              <w:rPr>
                <w:b/>
                <w:i/>
                <w:color w:val="auto"/>
                <w:sz w:val="26"/>
                <w:szCs w:val="26"/>
                <w:highlight w:val="yellow"/>
                <w:lang w:val="vi-VN"/>
              </w:rPr>
            </w:pPr>
          </w:p>
        </w:tc>
        <w:tc>
          <w:tcPr>
            <w:tcW w:w="709" w:type="dxa"/>
            <w:textDirection w:val="btLr"/>
            <w:vAlign w:val="center"/>
          </w:tcPr>
          <w:p>
            <w:pPr>
              <w:spacing w:after="120"/>
              <w:ind w:left="113" w:right="113"/>
              <w:rPr>
                <w:b/>
                <w:i/>
                <w:color w:val="auto"/>
                <w:sz w:val="26"/>
                <w:szCs w:val="26"/>
                <w:lang w:val="vi-VN"/>
              </w:rPr>
            </w:pPr>
            <w:r>
              <w:rPr>
                <w:b/>
                <w:i/>
                <w:color w:val="auto"/>
                <w:sz w:val="26"/>
                <w:szCs w:val="26"/>
                <w:lang w:val="vi-VN"/>
              </w:rPr>
              <w:t>Lý thuyết</w:t>
            </w:r>
          </w:p>
        </w:tc>
        <w:tc>
          <w:tcPr>
            <w:tcW w:w="709" w:type="dxa"/>
            <w:textDirection w:val="btLr"/>
            <w:vAlign w:val="center"/>
          </w:tcPr>
          <w:p>
            <w:pPr>
              <w:spacing w:after="120"/>
              <w:ind w:left="113" w:right="113"/>
              <w:rPr>
                <w:b/>
                <w:i/>
                <w:color w:val="auto"/>
                <w:sz w:val="26"/>
                <w:szCs w:val="26"/>
                <w:lang w:val="vi-VN"/>
              </w:rPr>
            </w:pPr>
            <w:r>
              <w:rPr>
                <w:b/>
                <w:i/>
                <w:color w:val="auto"/>
                <w:sz w:val="26"/>
                <w:szCs w:val="26"/>
                <w:lang w:val="vi-VN"/>
              </w:rPr>
              <w:t>Thực hành</w:t>
            </w:r>
          </w:p>
        </w:tc>
        <w:tc>
          <w:tcPr>
            <w:tcW w:w="709" w:type="dxa"/>
            <w:tcBorders>
              <w:right w:val="single" w:color="auto" w:sz="4" w:space="0"/>
            </w:tcBorders>
            <w:textDirection w:val="btLr"/>
            <w:vAlign w:val="center"/>
          </w:tcPr>
          <w:p>
            <w:pPr>
              <w:spacing w:after="120"/>
              <w:ind w:left="113" w:right="113"/>
              <w:rPr>
                <w:b/>
                <w:i/>
                <w:color w:val="auto"/>
                <w:sz w:val="26"/>
                <w:szCs w:val="26"/>
                <w:lang w:val="vi-VN"/>
              </w:rPr>
            </w:pPr>
            <w:r>
              <w:rPr>
                <w:b/>
                <w:i/>
                <w:color w:val="auto"/>
                <w:sz w:val="26"/>
                <w:szCs w:val="26"/>
                <w:lang w:val="vi-VN"/>
              </w:rPr>
              <w:t>Kiểm tra</w:t>
            </w:r>
          </w:p>
        </w:tc>
        <w:tc>
          <w:tcPr>
            <w:tcW w:w="1275" w:type="dxa"/>
            <w:vMerge w:val="continue"/>
            <w:tcBorders>
              <w:left w:val="single" w:color="auto" w:sz="4" w:space="0"/>
            </w:tcBorders>
            <w:textDirection w:val="btLr"/>
          </w:tcPr>
          <w:p>
            <w:pPr>
              <w:spacing w:after="120"/>
              <w:ind w:left="113" w:right="113"/>
              <w:jc w:val="center"/>
              <w:rPr>
                <w:b/>
                <w:i/>
                <w:color w:val="auto"/>
                <w:sz w:val="26"/>
                <w:szCs w:val="26"/>
                <w:highlight w:val="yellow"/>
                <w:lang w:val="vi-V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05" w:type="dxa"/>
            <w:vAlign w:val="center"/>
          </w:tcPr>
          <w:p>
            <w:pPr>
              <w:spacing w:line="288" w:lineRule="auto"/>
              <w:jc w:val="center"/>
              <w:rPr>
                <w:color w:val="auto"/>
                <w:sz w:val="26"/>
                <w:szCs w:val="26"/>
              </w:rPr>
            </w:pPr>
            <w:r>
              <w:rPr>
                <w:color w:val="auto"/>
                <w:sz w:val="26"/>
                <w:szCs w:val="26"/>
                <w:lang w:val="vi-VN"/>
              </w:rPr>
              <w:t>2</w:t>
            </w:r>
            <w:r>
              <w:rPr>
                <w:color w:val="auto"/>
                <w:sz w:val="26"/>
                <w:szCs w:val="26"/>
              </w:rPr>
              <w:t>5</w:t>
            </w:r>
          </w:p>
        </w:tc>
        <w:tc>
          <w:tcPr>
            <w:tcW w:w="1300" w:type="dxa"/>
            <w:vAlign w:val="center"/>
          </w:tcPr>
          <w:p>
            <w:pPr>
              <w:spacing w:line="288" w:lineRule="auto"/>
              <w:jc w:val="center"/>
              <w:rPr>
                <w:color w:val="auto"/>
                <w:sz w:val="26"/>
                <w:szCs w:val="26"/>
                <w:lang w:val="vi-VN"/>
              </w:rPr>
            </w:pPr>
            <w:r>
              <w:rPr>
                <w:color w:val="auto"/>
                <w:sz w:val="26"/>
                <w:szCs w:val="26"/>
                <w:lang w:val="vi-VN"/>
              </w:rPr>
              <w:t>5.04.4.06</w:t>
            </w:r>
          </w:p>
        </w:tc>
        <w:tc>
          <w:tcPr>
            <w:tcW w:w="2874" w:type="dxa"/>
            <w:vAlign w:val="center"/>
          </w:tcPr>
          <w:p>
            <w:pPr>
              <w:spacing w:line="288" w:lineRule="auto"/>
              <w:rPr>
                <w:color w:val="auto"/>
                <w:sz w:val="26"/>
                <w:szCs w:val="26"/>
                <w:lang w:val="vi-VN"/>
              </w:rPr>
            </w:pPr>
            <w:r>
              <w:rPr>
                <w:color w:val="auto"/>
                <w:sz w:val="26"/>
                <w:szCs w:val="26"/>
                <w:lang w:val="vi-VN"/>
              </w:rPr>
              <w:t>Tâm lý học trẻ em lứa tuổi mầm non</w:t>
            </w:r>
          </w:p>
        </w:tc>
        <w:tc>
          <w:tcPr>
            <w:tcW w:w="891" w:type="dxa"/>
            <w:vAlign w:val="center"/>
          </w:tcPr>
          <w:p>
            <w:pPr>
              <w:spacing w:line="288" w:lineRule="auto"/>
              <w:jc w:val="center"/>
              <w:rPr>
                <w:color w:val="auto"/>
                <w:sz w:val="26"/>
                <w:szCs w:val="26"/>
                <w:lang w:val="vi-VN"/>
              </w:rPr>
            </w:pPr>
            <w:r>
              <w:rPr>
                <w:color w:val="auto"/>
                <w:sz w:val="26"/>
                <w:szCs w:val="26"/>
                <w:lang w:val="vi-VN"/>
              </w:rPr>
              <w:t>4</w:t>
            </w:r>
          </w:p>
        </w:tc>
        <w:tc>
          <w:tcPr>
            <w:tcW w:w="709" w:type="dxa"/>
            <w:vAlign w:val="center"/>
          </w:tcPr>
          <w:p>
            <w:pPr>
              <w:spacing w:line="288" w:lineRule="auto"/>
              <w:jc w:val="center"/>
              <w:rPr>
                <w:color w:val="auto"/>
                <w:sz w:val="26"/>
                <w:szCs w:val="26"/>
                <w:lang w:val="vi-VN"/>
              </w:rPr>
            </w:pPr>
            <w:r>
              <w:rPr>
                <w:color w:val="auto"/>
                <w:sz w:val="26"/>
                <w:szCs w:val="26"/>
                <w:lang w:val="vi-VN"/>
              </w:rPr>
              <w:t>46</w:t>
            </w:r>
          </w:p>
        </w:tc>
        <w:tc>
          <w:tcPr>
            <w:tcW w:w="709" w:type="dxa"/>
            <w:vAlign w:val="center"/>
          </w:tcPr>
          <w:p>
            <w:pPr>
              <w:spacing w:line="288" w:lineRule="auto"/>
              <w:jc w:val="center"/>
              <w:rPr>
                <w:color w:val="auto"/>
                <w:sz w:val="26"/>
                <w:szCs w:val="26"/>
              </w:rPr>
            </w:pPr>
            <w:r>
              <w:rPr>
                <w:color w:val="auto"/>
                <w:sz w:val="26"/>
                <w:szCs w:val="26"/>
                <w:lang w:val="vi-VN"/>
              </w:rPr>
              <w:t>2</w:t>
            </w:r>
            <w:r>
              <w:rPr>
                <w:color w:val="auto"/>
                <w:sz w:val="26"/>
                <w:szCs w:val="26"/>
              </w:rPr>
              <w:t>2</w:t>
            </w:r>
          </w:p>
        </w:tc>
        <w:tc>
          <w:tcPr>
            <w:tcW w:w="709" w:type="dxa"/>
            <w:vAlign w:val="center"/>
          </w:tcPr>
          <w:p>
            <w:pPr>
              <w:spacing w:line="288" w:lineRule="auto"/>
              <w:jc w:val="center"/>
              <w:rPr>
                <w:color w:val="auto"/>
                <w:sz w:val="26"/>
                <w:szCs w:val="26"/>
                <w:lang w:val="vi-VN"/>
              </w:rPr>
            </w:pPr>
            <w:r>
              <w:rPr>
                <w:color w:val="auto"/>
                <w:sz w:val="26"/>
                <w:szCs w:val="26"/>
                <w:lang w:val="vi-VN"/>
              </w:rPr>
              <w:t>3</w:t>
            </w:r>
          </w:p>
        </w:tc>
        <w:tc>
          <w:tcPr>
            <w:tcW w:w="1275" w:type="dxa"/>
            <w:vAlign w:val="center"/>
          </w:tcPr>
          <w:p>
            <w:pPr>
              <w:spacing w:line="288" w:lineRule="auto"/>
              <w:jc w:val="center"/>
              <w:rPr>
                <w:color w:val="auto"/>
                <w:sz w:val="26"/>
                <w:szCs w:val="26"/>
                <w:lang w:val="vi-VN"/>
              </w:rPr>
            </w:pPr>
            <w:r>
              <w:rPr>
                <w:color w:val="auto"/>
                <w:sz w:val="26"/>
                <w:szCs w:val="26"/>
                <w:lang w:val="vi-VN"/>
              </w:rPr>
              <w:t>5.04.1.05 5.04.1.02.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05" w:type="dxa"/>
            <w:vAlign w:val="center"/>
          </w:tcPr>
          <w:p>
            <w:pPr>
              <w:spacing w:line="288" w:lineRule="auto"/>
              <w:jc w:val="center"/>
              <w:rPr>
                <w:color w:val="auto"/>
                <w:sz w:val="26"/>
                <w:szCs w:val="26"/>
              </w:rPr>
            </w:pPr>
            <w:r>
              <w:rPr>
                <w:color w:val="auto"/>
                <w:sz w:val="26"/>
                <w:szCs w:val="26"/>
              </w:rPr>
              <w:t>26</w:t>
            </w:r>
          </w:p>
        </w:tc>
        <w:tc>
          <w:tcPr>
            <w:tcW w:w="1300" w:type="dxa"/>
            <w:vAlign w:val="center"/>
          </w:tcPr>
          <w:p>
            <w:pPr>
              <w:spacing w:line="288" w:lineRule="auto"/>
              <w:jc w:val="center"/>
              <w:rPr>
                <w:color w:val="auto"/>
                <w:sz w:val="26"/>
                <w:szCs w:val="26"/>
                <w:lang w:val="vi-VN"/>
              </w:rPr>
            </w:pPr>
            <w:r>
              <w:rPr>
                <w:color w:val="auto"/>
                <w:sz w:val="26"/>
                <w:szCs w:val="26"/>
                <w:lang w:val="vi-VN"/>
              </w:rPr>
              <w:t>5.04.4.03</w:t>
            </w:r>
          </w:p>
        </w:tc>
        <w:tc>
          <w:tcPr>
            <w:tcW w:w="2874" w:type="dxa"/>
            <w:vAlign w:val="center"/>
          </w:tcPr>
          <w:p>
            <w:pPr>
              <w:spacing w:line="288" w:lineRule="auto"/>
              <w:rPr>
                <w:color w:val="auto"/>
                <w:sz w:val="26"/>
                <w:szCs w:val="26"/>
                <w:lang w:val="vi-VN"/>
              </w:rPr>
            </w:pPr>
            <w:r>
              <w:rPr>
                <w:color w:val="auto"/>
                <w:sz w:val="26"/>
                <w:szCs w:val="26"/>
                <w:lang w:val="vi-VN"/>
              </w:rPr>
              <w:t>Giáo dục học mầm non</w:t>
            </w:r>
          </w:p>
        </w:tc>
        <w:tc>
          <w:tcPr>
            <w:tcW w:w="891" w:type="dxa"/>
            <w:vAlign w:val="center"/>
          </w:tcPr>
          <w:p>
            <w:pPr>
              <w:spacing w:line="288" w:lineRule="auto"/>
              <w:jc w:val="center"/>
              <w:rPr>
                <w:color w:val="auto"/>
                <w:sz w:val="26"/>
                <w:szCs w:val="26"/>
                <w:lang w:val="vi-VN"/>
              </w:rPr>
            </w:pPr>
            <w:r>
              <w:rPr>
                <w:color w:val="auto"/>
                <w:sz w:val="26"/>
                <w:szCs w:val="26"/>
                <w:lang w:val="vi-VN"/>
              </w:rPr>
              <w:t>4</w:t>
            </w:r>
          </w:p>
        </w:tc>
        <w:tc>
          <w:tcPr>
            <w:tcW w:w="709" w:type="dxa"/>
            <w:vAlign w:val="center"/>
          </w:tcPr>
          <w:p>
            <w:pPr>
              <w:spacing w:line="288" w:lineRule="auto"/>
              <w:jc w:val="center"/>
              <w:rPr>
                <w:color w:val="auto"/>
                <w:sz w:val="26"/>
                <w:szCs w:val="26"/>
                <w:lang w:val="vi-VN"/>
              </w:rPr>
            </w:pPr>
            <w:r>
              <w:rPr>
                <w:color w:val="auto"/>
                <w:sz w:val="26"/>
                <w:szCs w:val="26"/>
                <w:lang w:val="vi-VN"/>
              </w:rPr>
              <w:t>40</w:t>
            </w:r>
          </w:p>
        </w:tc>
        <w:tc>
          <w:tcPr>
            <w:tcW w:w="709" w:type="dxa"/>
            <w:vAlign w:val="center"/>
          </w:tcPr>
          <w:p>
            <w:pPr>
              <w:spacing w:line="288" w:lineRule="auto"/>
              <w:jc w:val="center"/>
              <w:rPr>
                <w:color w:val="auto"/>
                <w:sz w:val="26"/>
                <w:szCs w:val="26"/>
                <w:lang w:val="vi-VN"/>
              </w:rPr>
            </w:pPr>
            <w:r>
              <w:rPr>
                <w:color w:val="auto"/>
                <w:sz w:val="26"/>
                <w:szCs w:val="26"/>
                <w:lang w:val="vi-VN"/>
              </w:rPr>
              <w:t>32</w:t>
            </w:r>
          </w:p>
        </w:tc>
        <w:tc>
          <w:tcPr>
            <w:tcW w:w="709" w:type="dxa"/>
            <w:vAlign w:val="center"/>
          </w:tcPr>
          <w:p>
            <w:pPr>
              <w:spacing w:line="288" w:lineRule="auto"/>
              <w:jc w:val="center"/>
              <w:rPr>
                <w:color w:val="auto"/>
                <w:sz w:val="26"/>
                <w:szCs w:val="26"/>
                <w:lang w:val="vi-VN"/>
              </w:rPr>
            </w:pPr>
            <w:r>
              <w:rPr>
                <w:color w:val="auto"/>
                <w:sz w:val="26"/>
                <w:szCs w:val="26"/>
                <w:lang w:val="vi-VN"/>
              </w:rPr>
              <w:t>3</w:t>
            </w:r>
          </w:p>
        </w:tc>
        <w:tc>
          <w:tcPr>
            <w:tcW w:w="1275" w:type="dxa"/>
            <w:vAlign w:val="center"/>
          </w:tcPr>
          <w:p>
            <w:pPr>
              <w:spacing w:line="288" w:lineRule="auto"/>
              <w:jc w:val="center"/>
              <w:rPr>
                <w:color w:val="auto"/>
                <w:sz w:val="26"/>
                <w:szCs w:val="26"/>
                <w:lang w:val="vi-VN"/>
              </w:rPr>
            </w:pPr>
            <w:r>
              <w:rPr>
                <w:color w:val="auto"/>
                <w:sz w:val="26"/>
                <w:szCs w:val="26"/>
                <w:lang w:val="vi-VN"/>
              </w:rPr>
              <w:t>5.04.4.06.</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05" w:type="dxa"/>
            <w:vAlign w:val="center"/>
          </w:tcPr>
          <w:p>
            <w:pPr>
              <w:spacing w:line="288" w:lineRule="auto"/>
              <w:jc w:val="center"/>
              <w:rPr>
                <w:color w:val="auto"/>
                <w:sz w:val="26"/>
                <w:szCs w:val="26"/>
              </w:rPr>
            </w:pPr>
            <w:r>
              <w:rPr>
                <w:color w:val="auto"/>
                <w:sz w:val="26"/>
                <w:szCs w:val="26"/>
              </w:rPr>
              <w:t>27</w:t>
            </w:r>
          </w:p>
        </w:tc>
        <w:tc>
          <w:tcPr>
            <w:tcW w:w="1300" w:type="dxa"/>
            <w:vAlign w:val="center"/>
          </w:tcPr>
          <w:p>
            <w:pPr>
              <w:spacing w:line="288" w:lineRule="auto"/>
              <w:jc w:val="center"/>
              <w:rPr>
                <w:color w:val="auto"/>
                <w:sz w:val="26"/>
                <w:szCs w:val="26"/>
                <w:lang w:val="vi-VN"/>
              </w:rPr>
            </w:pPr>
            <w:r>
              <w:rPr>
                <w:color w:val="auto"/>
                <w:sz w:val="26"/>
                <w:szCs w:val="26"/>
                <w:lang w:val="vi-VN"/>
              </w:rPr>
              <w:t>5.01.4.14</w:t>
            </w:r>
          </w:p>
        </w:tc>
        <w:tc>
          <w:tcPr>
            <w:tcW w:w="2874" w:type="dxa"/>
            <w:vAlign w:val="center"/>
          </w:tcPr>
          <w:p>
            <w:pPr>
              <w:spacing w:line="288" w:lineRule="auto"/>
              <w:jc w:val="both"/>
              <w:rPr>
                <w:color w:val="auto"/>
                <w:spacing w:val="-4"/>
                <w:sz w:val="26"/>
                <w:szCs w:val="26"/>
                <w:lang w:val="vi-VN"/>
              </w:rPr>
            </w:pPr>
            <w:r>
              <w:rPr>
                <w:color w:val="auto"/>
                <w:spacing w:val="-4"/>
                <w:sz w:val="26"/>
                <w:szCs w:val="26"/>
                <w:lang w:val="vi-VN"/>
              </w:rPr>
              <w:t>Phương pháp tổ chức hoạt động vui chơi cho trẻ</w:t>
            </w:r>
          </w:p>
        </w:tc>
        <w:tc>
          <w:tcPr>
            <w:tcW w:w="891" w:type="dxa"/>
            <w:vAlign w:val="center"/>
          </w:tcPr>
          <w:p>
            <w:pPr>
              <w:spacing w:line="288" w:lineRule="auto"/>
              <w:jc w:val="center"/>
              <w:rPr>
                <w:color w:val="auto"/>
                <w:sz w:val="26"/>
                <w:szCs w:val="26"/>
                <w:lang w:val="vi-VN"/>
              </w:rPr>
            </w:pPr>
            <w:r>
              <w:rPr>
                <w:color w:val="auto"/>
                <w:sz w:val="26"/>
                <w:szCs w:val="26"/>
                <w:lang w:val="vi-VN"/>
              </w:rPr>
              <w:t>2</w:t>
            </w:r>
          </w:p>
        </w:tc>
        <w:tc>
          <w:tcPr>
            <w:tcW w:w="709" w:type="dxa"/>
            <w:vAlign w:val="center"/>
          </w:tcPr>
          <w:p>
            <w:pPr>
              <w:spacing w:line="288" w:lineRule="auto"/>
              <w:jc w:val="center"/>
              <w:rPr>
                <w:color w:val="auto"/>
                <w:sz w:val="26"/>
                <w:szCs w:val="26"/>
                <w:lang w:val="vi-VN"/>
              </w:rPr>
            </w:pPr>
            <w:r>
              <w:rPr>
                <w:color w:val="auto"/>
                <w:sz w:val="26"/>
                <w:szCs w:val="26"/>
                <w:lang w:val="vi-VN"/>
              </w:rPr>
              <w:t>17</w:t>
            </w:r>
          </w:p>
        </w:tc>
        <w:tc>
          <w:tcPr>
            <w:tcW w:w="709" w:type="dxa"/>
            <w:vAlign w:val="center"/>
          </w:tcPr>
          <w:p>
            <w:pPr>
              <w:spacing w:line="288" w:lineRule="auto"/>
              <w:jc w:val="center"/>
              <w:rPr>
                <w:color w:val="auto"/>
                <w:sz w:val="26"/>
                <w:szCs w:val="26"/>
                <w:lang w:val="vi-VN"/>
              </w:rPr>
            </w:pPr>
            <w:r>
              <w:rPr>
                <w:color w:val="auto"/>
                <w:sz w:val="26"/>
                <w:szCs w:val="26"/>
                <w:lang w:val="vi-VN"/>
              </w:rPr>
              <w:t>22</w:t>
            </w:r>
          </w:p>
        </w:tc>
        <w:tc>
          <w:tcPr>
            <w:tcW w:w="709" w:type="dxa"/>
            <w:vAlign w:val="center"/>
          </w:tcPr>
          <w:p>
            <w:pPr>
              <w:spacing w:line="288" w:lineRule="auto"/>
              <w:jc w:val="center"/>
              <w:rPr>
                <w:color w:val="auto"/>
                <w:sz w:val="26"/>
                <w:szCs w:val="26"/>
                <w:lang w:val="vi-VN"/>
              </w:rPr>
            </w:pPr>
            <w:r>
              <w:rPr>
                <w:color w:val="auto"/>
                <w:sz w:val="26"/>
                <w:szCs w:val="26"/>
                <w:lang w:val="vi-VN"/>
              </w:rPr>
              <w:t>2</w:t>
            </w:r>
          </w:p>
        </w:tc>
        <w:tc>
          <w:tcPr>
            <w:tcW w:w="1275" w:type="dxa"/>
            <w:vAlign w:val="center"/>
          </w:tcPr>
          <w:p>
            <w:pPr>
              <w:spacing w:line="288" w:lineRule="auto"/>
              <w:jc w:val="center"/>
              <w:rPr>
                <w:color w:val="auto"/>
                <w:sz w:val="26"/>
                <w:szCs w:val="26"/>
                <w:lang w:val="vi-VN"/>
              </w:rPr>
            </w:pPr>
            <w:r>
              <w:rPr>
                <w:color w:val="auto"/>
                <w:sz w:val="26"/>
                <w:szCs w:val="26"/>
                <w:lang w:val="vi-VN"/>
              </w:rPr>
              <w:t>5.04.4.0</w:t>
            </w:r>
            <w:r>
              <w:rPr>
                <w:color w:val="auto"/>
                <w:sz w:val="26"/>
                <w:szCs w:val="26"/>
              </w:rPr>
              <w:t>6</w:t>
            </w:r>
            <w:r>
              <w:rPr>
                <w:color w:val="auto"/>
                <w:sz w:val="26"/>
                <w:szCs w:val="26"/>
                <w:lang w:val="vi-VN"/>
              </w:rPr>
              <w:t xml:space="preserve"> 5.01.4.14.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05" w:type="dxa"/>
            <w:vAlign w:val="center"/>
          </w:tcPr>
          <w:p>
            <w:pPr>
              <w:spacing w:line="288" w:lineRule="auto"/>
              <w:jc w:val="center"/>
              <w:rPr>
                <w:color w:val="auto"/>
                <w:sz w:val="26"/>
                <w:szCs w:val="26"/>
              </w:rPr>
            </w:pPr>
            <w:r>
              <w:rPr>
                <w:color w:val="auto"/>
                <w:sz w:val="26"/>
                <w:szCs w:val="26"/>
              </w:rPr>
              <w:t>28</w:t>
            </w:r>
          </w:p>
        </w:tc>
        <w:tc>
          <w:tcPr>
            <w:tcW w:w="1300" w:type="dxa"/>
            <w:vAlign w:val="center"/>
          </w:tcPr>
          <w:p>
            <w:pPr>
              <w:spacing w:line="288" w:lineRule="auto"/>
              <w:jc w:val="center"/>
              <w:rPr>
                <w:color w:val="auto"/>
                <w:sz w:val="26"/>
                <w:szCs w:val="26"/>
                <w:lang w:val="vi-VN"/>
              </w:rPr>
            </w:pPr>
            <w:r>
              <w:rPr>
                <w:color w:val="auto"/>
                <w:sz w:val="26"/>
                <w:szCs w:val="26"/>
                <w:lang w:val="vi-VN"/>
              </w:rPr>
              <w:t>5.01.4.13</w:t>
            </w:r>
          </w:p>
        </w:tc>
        <w:tc>
          <w:tcPr>
            <w:tcW w:w="2874" w:type="dxa"/>
            <w:vAlign w:val="center"/>
          </w:tcPr>
          <w:p>
            <w:pPr>
              <w:spacing w:line="288" w:lineRule="auto"/>
              <w:jc w:val="both"/>
              <w:rPr>
                <w:color w:val="auto"/>
                <w:spacing w:val="-4"/>
                <w:sz w:val="26"/>
                <w:szCs w:val="26"/>
                <w:lang w:val="vi-VN"/>
              </w:rPr>
            </w:pPr>
            <w:r>
              <w:rPr>
                <w:color w:val="auto"/>
                <w:spacing w:val="-4"/>
                <w:sz w:val="26"/>
                <w:szCs w:val="26"/>
                <w:lang w:val="vi-VN"/>
              </w:rPr>
              <w:t>Phương pháp tổ chức hoạt động tạo hình cho trẻ</w:t>
            </w:r>
          </w:p>
        </w:tc>
        <w:tc>
          <w:tcPr>
            <w:tcW w:w="891" w:type="dxa"/>
            <w:vAlign w:val="center"/>
          </w:tcPr>
          <w:p>
            <w:pPr>
              <w:spacing w:line="288" w:lineRule="auto"/>
              <w:jc w:val="center"/>
              <w:rPr>
                <w:color w:val="auto"/>
                <w:sz w:val="26"/>
                <w:szCs w:val="26"/>
                <w:lang w:val="vi-VN"/>
              </w:rPr>
            </w:pPr>
            <w:r>
              <w:rPr>
                <w:color w:val="auto"/>
                <w:sz w:val="26"/>
                <w:szCs w:val="26"/>
                <w:lang w:val="vi-VN"/>
              </w:rPr>
              <w:t>3</w:t>
            </w:r>
          </w:p>
        </w:tc>
        <w:tc>
          <w:tcPr>
            <w:tcW w:w="709" w:type="dxa"/>
            <w:vAlign w:val="center"/>
          </w:tcPr>
          <w:p>
            <w:pPr>
              <w:spacing w:line="288" w:lineRule="auto"/>
              <w:jc w:val="center"/>
              <w:rPr>
                <w:color w:val="auto"/>
                <w:sz w:val="26"/>
                <w:szCs w:val="26"/>
                <w:lang w:val="vi-VN"/>
              </w:rPr>
            </w:pPr>
            <w:r>
              <w:rPr>
                <w:color w:val="auto"/>
                <w:sz w:val="26"/>
                <w:szCs w:val="26"/>
                <w:lang w:val="vi-VN"/>
              </w:rPr>
              <w:t>23</w:t>
            </w:r>
          </w:p>
        </w:tc>
        <w:tc>
          <w:tcPr>
            <w:tcW w:w="709" w:type="dxa"/>
            <w:vAlign w:val="center"/>
          </w:tcPr>
          <w:p>
            <w:pPr>
              <w:spacing w:line="288" w:lineRule="auto"/>
              <w:jc w:val="center"/>
              <w:rPr>
                <w:color w:val="auto"/>
                <w:sz w:val="26"/>
                <w:szCs w:val="26"/>
                <w:lang w:val="vi-VN"/>
              </w:rPr>
            </w:pPr>
            <w:r>
              <w:rPr>
                <w:color w:val="auto"/>
                <w:sz w:val="26"/>
                <w:szCs w:val="26"/>
                <w:lang w:val="vi-VN"/>
              </w:rPr>
              <w:t>38</w:t>
            </w:r>
          </w:p>
        </w:tc>
        <w:tc>
          <w:tcPr>
            <w:tcW w:w="709" w:type="dxa"/>
            <w:vAlign w:val="center"/>
          </w:tcPr>
          <w:p>
            <w:pPr>
              <w:spacing w:line="288" w:lineRule="auto"/>
              <w:jc w:val="center"/>
              <w:rPr>
                <w:color w:val="auto"/>
                <w:sz w:val="26"/>
                <w:szCs w:val="26"/>
                <w:lang w:val="vi-VN"/>
              </w:rPr>
            </w:pPr>
            <w:r>
              <w:rPr>
                <w:color w:val="auto"/>
                <w:sz w:val="26"/>
                <w:szCs w:val="26"/>
                <w:lang w:val="vi-VN"/>
              </w:rPr>
              <w:t>3</w:t>
            </w:r>
          </w:p>
        </w:tc>
        <w:tc>
          <w:tcPr>
            <w:tcW w:w="1275" w:type="dxa"/>
            <w:vAlign w:val="center"/>
          </w:tcPr>
          <w:p>
            <w:pPr>
              <w:spacing w:line="288" w:lineRule="auto"/>
              <w:jc w:val="center"/>
              <w:rPr>
                <w:color w:val="auto"/>
                <w:sz w:val="26"/>
                <w:szCs w:val="26"/>
                <w:lang w:val="vi-VN"/>
              </w:rPr>
            </w:pPr>
            <w:r>
              <w:rPr>
                <w:color w:val="auto"/>
                <w:sz w:val="26"/>
                <w:szCs w:val="26"/>
                <w:lang w:val="vi-VN"/>
              </w:rPr>
              <w:t>5.04.4.0</w:t>
            </w:r>
            <w:r>
              <w:rPr>
                <w:color w:val="auto"/>
                <w:sz w:val="26"/>
                <w:szCs w:val="26"/>
              </w:rPr>
              <w:t>6</w:t>
            </w:r>
            <w:r>
              <w:rPr>
                <w:color w:val="auto"/>
                <w:sz w:val="26"/>
                <w:szCs w:val="26"/>
                <w:lang w:val="vi-VN"/>
              </w:rPr>
              <w:t xml:space="preserve"> 5.01.4.14 5.22.3.01.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05" w:type="dxa"/>
            <w:vAlign w:val="center"/>
          </w:tcPr>
          <w:p>
            <w:pPr>
              <w:spacing w:before="60" w:after="60" w:line="288" w:lineRule="auto"/>
              <w:jc w:val="center"/>
              <w:rPr>
                <w:color w:val="auto"/>
                <w:sz w:val="26"/>
                <w:szCs w:val="26"/>
              </w:rPr>
            </w:pPr>
            <w:r>
              <w:rPr>
                <w:color w:val="auto"/>
                <w:sz w:val="26"/>
                <w:szCs w:val="26"/>
              </w:rPr>
              <w:t>29</w:t>
            </w:r>
          </w:p>
        </w:tc>
        <w:tc>
          <w:tcPr>
            <w:tcW w:w="1300" w:type="dxa"/>
            <w:vAlign w:val="center"/>
          </w:tcPr>
          <w:p>
            <w:pPr>
              <w:spacing w:before="60" w:after="60" w:line="288" w:lineRule="auto"/>
              <w:jc w:val="center"/>
              <w:rPr>
                <w:color w:val="auto"/>
                <w:sz w:val="26"/>
                <w:szCs w:val="26"/>
                <w:lang w:val="vi-VN"/>
              </w:rPr>
            </w:pPr>
            <w:r>
              <w:rPr>
                <w:color w:val="auto"/>
                <w:sz w:val="26"/>
                <w:szCs w:val="26"/>
                <w:lang w:val="vi-VN"/>
              </w:rPr>
              <w:t>5.01.4.12</w:t>
            </w:r>
          </w:p>
        </w:tc>
        <w:tc>
          <w:tcPr>
            <w:tcW w:w="2874" w:type="dxa"/>
            <w:vAlign w:val="center"/>
          </w:tcPr>
          <w:p>
            <w:pPr>
              <w:spacing w:before="60" w:after="60" w:line="288" w:lineRule="auto"/>
              <w:jc w:val="both"/>
              <w:rPr>
                <w:color w:val="auto"/>
                <w:sz w:val="26"/>
                <w:szCs w:val="26"/>
                <w:lang w:val="vi-VN"/>
              </w:rPr>
            </w:pPr>
            <w:r>
              <w:rPr>
                <w:color w:val="auto"/>
                <w:spacing w:val="-4"/>
                <w:sz w:val="26"/>
                <w:szCs w:val="26"/>
                <w:lang w:val="vi-VN"/>
              </w:rPr>
              <w:t>Phương pháp tổ chức hoạt động âm nhạc cho trẻ</w:t>
            </w:r>
          </w:p>
        </w:tc>
        <w:tc>
          <w:tcPr>
            <w:tcW w:w="891" w:type="dxa"/>
            <w:vAlign w:val="center"/>
          </w:tcPr>
          <w:p>
            <w:pPr>
              <w:spacing w:before="60" w:after="60" w:line="288" w:lineRule="auto"/>
              <w:jc w:val="center"/>
              <w:rPr>
                <w:color w:val="auto"/>
                <w:sz w:val="26"/>
                <w:szCs w:val="26"/>
                <w:lang w:val="vi-VN"/>
              </w:rPr>
            </w:pPr>
            <w:r>
              <w:rPr>
                <w:color w:val="auto"/>
                <w:sz w:val="26"/>
                <w:szCs w:val="26"/>
                <w:lang w:val="vi-VN"/>
              </w:rPr>
              <w:t>3</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23</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38</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3</w:t>
            </w:r>
          </w:p>
        </w:tc>
        <w:tc>
          <w:tcPr>
            <w:tcW w:w="1275" w:type="dxa"/>
            <w:vAlign w:val="center"/>
          </w:tcPr>
          <w:p>
            <w:pPr>
              <w:spacing w:before="60" w:after="60" w:line="288" w:lineRule="auto"/>
              <w:jc w:val="center"/>
              <w:rPr>
                <w:color w:val="auto"/>
                <w:sz w:val="26"/>
                <w:szCs w:val="26"/>
                <w:lang w:val="vi-VN"/>
              </w:rPr>
            </w:pPr>
            <w:r>
              <w:rPr>
                <w:color w:val="auto"/>
                <w:sz w:val="26"/>
                <w:szCs w:val="26"/>
                <w:lang w:val="vi-VN"/>
              </w:rPr>
              <w:t>5.04.4.0</w:t>
            </w:r>
            <w:r>
              <w:rPr>
                <w:color w:val="auto"/>
                <w:sz w:val="26"/>
                <w:szCs w:val="26"/>
              </w:rPr>
              <w:t>6</w:t>
            </w:r>
            <w:r>
              <w:rPr>
                <w:color w:val="auto"/>
                <w:sz w:val="26"/>
                <w:szCs w:val="26"/>
                <w:lang w:val="vi-VN"/>
              </w:rPr>
              <w:t xml:space="preserve"> 5.01.4.14  5.21.3.01.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05" w:type="dxa"/>
            <w:vAlign w:val="center"/>
          </w:tcPr>
          <w:p>
            <w:pPr>
              <w:spacing w:before="60" w:after="60" w:line="288" w:lineRule="auto"/>
              <w:jc w:val="center"/>
              <w:rPr>
                <w:color w:val="auto"/>
                <w:sz w:val="26"/>
                <w:szCs w:val="26"/>
              </w:rPr>
            </w:pPr>
            <w:r>
              <w:rPr>
                <w:color w:val="auto"/>
                <w:sz w:val="26"/>
                <w:szCs w:val="26"/>
                <w:lang w:val="vi-VN"/>
              </w:rPr>
              <w:t>3</w:t>
            </w:r>
            <w:r>
              <w:rPr>
                <w:color w:val="auto"/>
                <w:sz w:val="26"/>
                <w:szCs w:val="26"/>
              </w:rPr>
              <w:t>0</w:t>
            </w:r>
          </w:p>
        </w:tc>
        <w:tc>
          <w:tcPr>
            <w:tcW w:w="1300" w:type="dxa"/>
            <w:vAlign w:val="center"/>
          </w:tcPr>
          <w:p>
            <w:pPr>
              <w:spacing w:before="60" w:after="60" w:line="288" w:lineRule="auto"/>
              <w:jc w:val="center"/>
              <w:rPr>
                <w:color w:val="auto"/>
                <w:sz w:val="26"/>
                <w:szCs w:val="26"/>
                <w:lang w:val="vi-VN"/>
              </w:rPr>
            </w:pPr>
            <w:r>
              <w:rPr>
                <w:color w:val="auto"/>
                <w:sz w:val="26"/>
                <w:szCs w:val="26"/>
                <w:lang w:val="vi-VN"/>
              </w:rPr>
              <w:t>5.01.4.11</w:t>
            </w:r>
          </w:p>
        </w:tc>
        <w:tc>
          <w:tcPr>
            <w:tcW w:w="2874" w:type="dxa"/>
            <w:vAlign w:val="center"/>
          </w:tcPr>
          <w:p>
            <w:pPr>
              <w:spacing w:before="60" w:after="60" w:line="288" w:lineRule="auto"/>
              <w:rPr>
                <w:color w:val="auto"/>
                <w:sz w:val="26"/>
                <w:szCs w:val="26"/>
                <w:lang w:val="vi-VN"/>
              </w:rPr>
            </w:pPr>
            <w:r>
              <w:rPr>
                <w:color w:val="auto"/>
                <w:sz w:val="26"/>
                <w:szCs w:val="26"/>
                <w:lang w:val="vi-VN"/>
              </w:rPr>
              <w:t>Phương pháp phát triển ngôn ngữ cho trẻ</w:t>
            </w:r>
          </w:p>
        </w:tc>
        <w:tc>
          <w:tcPr>
            <w:tcW w:w="891" w:type="dxa"/>
            <w:vAlign w:val="center"/>
          </w:tcPr>
          <w:p>
            <w:pPr>
              <w:spacing w:before="60" w:after="60" w:line="288" w:lineRule="auto"/>
              <w:jc w:val="center"/>
              <w:rPr>
                <w:color w:val="auto"/>
                <w:sz w:val="26"/>
                <w:szCs w:val="26"/>
                <w:lang w:val="vi-VN"/>
              </w:rPr>
            </w:pPr>
            <w:r>
              <w:rPr>
                <w:color w:val="auto"/>
                <w:sz w:val="26"/>
                <w:szCs w:val="26"/>
                <w:lang w:val="vi-VN"/>
              </w:rPr>
              <w:t>3</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23</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38</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3</w:t>
            </w:r>
          </w:p>
        </w:tc>
        <w:tc>
          <w:tcPr>
            <w:tcW w:w="1275" w:type="dxa"/>
            <w:vAlign w:val="center"/>
          </w:tcPr>
          <w:p>
            <w:pPr>
              <w:spacing w:before="60" w:after="60" w:line="288" w:lineRule="auto"/>
              <w:jc w:val="center"/>
              <w:rPr>
                <w:color w:val="auto"/>
                <w:sz w:val="26"/>
                <w:szCs w:val="26"/>
                <w:lang w:val="vi-VN"/>
              </w:rPr>
            </w:pPr>
            <w:r>
              <w:rPr>
                <w:color w:val="auto"/>
                <w:sz w:val="26"/>
                <w:szCs w:val="26"/>
                <w:lang w:val="vi-VN"/>
              </w:rPr>
              <w:t>5.04.4.0</w:t>
            </w:r>
            <w:r>
              <w:rPr>
                <w:color w:val="auto"/>
                <w:sz w:val="26"/>
                <w:szCs w:val="26"/>
              </w:rPr>
              <w:t>6</w:t>
            </w:r>
            <w:r>
              <w:rPr>
                <w:color w:val="auto"/>
                <w:sz w:val="26"/>
                <w:szCs w:val="26"/>
                <w:lang w:val="vi-VN"/>
              </w:rPr>
              <w:t xml:space="preserve"> 5.01.4.14 5.17.1.01 5.21.3.01.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05" w:type="dxa"/>
            <w:vAlign w:val="center"/>
          </w:tcPr>
          <w:p>
            <w:pPr>
              <w:spacing w:before="60" w:after="60" w:line="288" w:lineRule="auto"/>
              <w:jc w:val="center"/>
              <w:rPr>
                <w:color w:val="auto"/>
                <w:sz w:val="26"/>
                <w:szCs w:val="26"/>
              </w:rPr>
            </w:pPr>
            <w:r>
              <w:rPr>
                <w:color w:val="auto"/>
                <w:sz w:val="26"/>
                <w:szCs w:val="26"/>
                <w:lang w:val="vi-VN"/>
              </w:rPr>
              <w:t>3</w:t>
            </w:r>
            <w:r>
              <w:rPr>
                <w:color w:val="auto"/>
                <w:sz w:val="26"/>
                <w:szCs w:val="26"/>
              </w:rPr>
              <w:t>1</w:t>
            </w:r>
          </w:p>
        </w:tc>
        <w:tc>
          <w:tcPr>
            <w:tcW w:w="1300" w:type="dxa"/>
            <w:vAlign w:val="center"/>
          </w:tcPr>
          <w:p>
            <w:pPr>
              <w:spacing w:before="60" w:after="60" w:line="288" w:lineRule="auto"/>
              <w:jc w:val="center"/>
              <w:rPr>
                <w:color w:val="auto"/>
                <w:sz w:val="26"/>
                <w:szCs w:val="26"/>
                <w:lang w:val="vi-VN"/>
              </w:rPr>
            </w:pPr>
            <w:r>
              <w:rPr>
                <w:color w:val="auto"/>
                <w:sz w:val="26"/>
                <w:szCs w:val="26"/>
                <w:lang w:val="vi-VN"/>
              </w:rPr>
              <w:t>5.01.4.10</w:t>
            </w:r>
          </w:p>
        </w:tc>
        <w:tc>
          <w:tcPr>
            <w:tcW w:w="2874" w:type="dxa"/>
            <w:vAlign w:val="center"/>
          </w:tcPr>
          <w:p>
            <w:pPr>
              <w:spacing w:before="60" w:after="60" w:line="288" w:lineRule="auto"/>
              <w:rPr>
                <w:color w:val="auto"/>
                <w:sz w:val="26"/>
                <w:szCs w:val="26"/>
                <w:lang w:val="vi-VN"/>
              </w:rPr>
            </w:pPr>
            <w:r>
              <w:rPr>
                <w:color w:val="auto"/>
                <w:sz w:val="26"/>
                <w:szCs w:val="26"/>
                <w:lang w:val="vi-VN"/>
              </w:rPr>
              <w:t>Phương pháp dạy trẻ làm quen văn học</w:t>
            </w:r>
          </w:p>
        </w:tc>
        <w:tc>
          <w:tcPr>
            <w:tcW w:w="891" w:type="dxa"/>
            <w:vAlign w:val="center"/>
          </w:tcPr>
          <w:p>
            <w:pPr>
              <w:spacing w:before="60" w:after="60" w:line="288" w:lineRule="auto"/>
              <w:jc w:val="center"/>
              <w:rPr>
                <w:color w:val="auto"/>
                <w:sz w:val="26"/>
                <w:szCs w:val="26"/>
                <w:lang w:val="vi-VN"/>
              </w:rPr>
            </w:pPr>
            <w:r>
              <w:rPr>
                <w:color w:val="auto"/>
                <w:sz w:val="26"/>
                <w:szCs w:val="26"/>
                <w:lang w:val="vi-VN"/>
              </w:rPr>
              <w:t>3</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23</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38</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3</w:t>
            </w:r>
          </w:p>
        </w:tc>
        <w:tc>
          <w:tcPr>
            <w:tcW w:w="1275" w:type="dxa"/>
            <w:vAlign w:val="center"/>
          </w:tcPr>
          <w:p>
            <w:pPr>
              <w:spacing w:before="60" w:after="60" w:line="288" w:lineRule="auto"/>
              <w:jc w:val="center"/>
              <w:rPr>
                <w:color w:val="auto"/>
                <w:sz w:val="26"/>
                <w:szCs w:val="26"/>
                <w:lang w:val="vi-VN"/>
              </w:rPr>
            </w:pPr>
            <w:r>
              <w:rPr>
                <w:color w:val="auto"/>
                <w:sz w:val="26"/>
                <w:szCs w:val="26"/>
                <w:lang w:val="vi-VN"/>
              </w:rPr>
              <w:t>5.04.4.0</w:t>
            </w:r>
            <w:r>
              <w:rPr>
                <w:color w:val="auto"/>
                <w:sz w:val="26"/>
                <w:szCs w:val="26"/>
              </w:rPr>
              <w:t>6</w:t>
            </w:r>
            <w:r>
              <w:rPr>
                <w:color w:val="auto"/>
                <w:sz w:val="26"/>
                <w:szCs w:val="26"/>
                <w:lang w:val="vi-VN"/>
              </w:rPr>
              <w:t xml:space="preserve"> 5.01.4.14 5.17.1.01 5.1</w:t>
            </w:r>
            <w:r>
              <w:rPr>
                <w:color w:val="auto"/>
                <w:sz w:val="26"/>
                <w:szCs w:val="26"/>
              </w:rPr>
              <w:t>7</w:t>
            </w:r>
            <w:r>
              <w:rPr>
                <w:color w:val="auto"/>
                <w:sz w:val="26"/>
                <w:szCs w:val="26"/>
                <w:lang w:val="vi-VN"/>
              </w:rPr>
              <w:t>.4.02.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05" w:type="dxa"/>
            <w:vAlign w:val="center"/>
          </w:tcPr>
          <w:p>
            <w:pPr>
              <w:spacing w:before="60" w:after="60" w:line="288" w:lineRule="auto"/>
              <w:jc w:val="center"/>
              <w:rPr>
                <w:color w:val="auto"/>
                <w:sz w:val="26"/>
                <w:szCs w:val="26"/>
              </w:rPr>
            </w:pPr>
            <w:r>
              <w:rPr>
                <w:color w:val="auto"/>
                <w:sz w:val="26"/>
                <w:szCs w:val="26"/>
                <w:lang w:val="vi-VN"/>
              </w:rPr>
              <w:t>3</w:t>
            </w:r>
            <w:r>
              <w:rPr>
                <w:color w:val="auto"/>
                <w:sz w:val="26"/>
                <w:szCs w:val="26"/>
              </w:rPr>
              <w:t>2</w:t>
            </w:r>
          </w:p>
        </w:tc>
        <w:tc>
          <w:tcPr>
            <w:tcW w:w="1300" w:type="dxa"/>
            <w:vAlign w:val="center"/>
          </w:tcPr>
          <w:p>
            <w:pPr>
              <w:spacing w:before="60" w:after="60" w:line="288" w:lineRule="auto"/>
              <w:jc w:val="center"/>
              <w:rPr>
                <w:color w:val="auto"/>
                <w:sz w:val="26"/>
                <w:szCs w:val="26"/>
                <w:lang w:val="vi-VN"/>
              </w:rPr>
            </w:pPr>
            <w:r>
              <w:rPr>
                <w:color w:val="auto"/>
                <w:sz w:val="26"/>
                <w:szCs w:val="26"/>
                <w:lang w:val="vi-VN"/>
              </w:rPr>
              <w:t>5.01.4.09</w:t>
            </w:r>
          </w:p>
        </w:tc>
        <w:tc>
          <w:tcPr>
            <w:tcW w:w="2874" w:type="dxa"/>
            <w:vAlign w:val="center"/>
          </w:tcPr>
          <w:p>
            <w:pPr>
              <w:spacing w:before="60" w:after="60" w:line="288" w:lineRule="auto"/>
              <w:rPr>
                <w:color w:val="auto"/>
                <w:sz w:val="26"/>
                <w:szCs w:val="26"/>
                <w:lang w:val="vi-VN"/>
              </w:rPr>
            </w:pPr>
            <w:r>
              <w:rPr>
                <w:color w:val="auto"/>
                <w:sz w:val="26"/>
                <w:szCs w:val="26"/>
                <w:lang w:val="vi-VN"/>
              </w:rPr>
              <w:t>Phương pháp dạy trẻ làm quen biểu tượng toán</w:t>
            </w:r>
          </w:p>
        </w:tc>
        <w:tc>
          <w:tcPr>
            <w:tcW w:w="891" w:type="dxa"/>
            <w:vAlign w:val="center"/>
          </w:tcPr>
          <w:p>
            <w:pPr>
              <w:spacing w:before="60" w:after="60" w:line="288" w:lineRule="auto"/>
              <w:jc w:val="center"/>
              <w:rPr>
                <w:color w:val="auto"/>
                <w:sz w:val="26"/>
                <w:szCs w:val="26"/>
                <w:lang w:val="vi-VN"/>
              </w:rPr>
            </w:pPr>
            <w:r>
              <w:rPr>
                <w:color w:val="auto"/>
                <w:sz w:val="26"/>
                <w:szCs w:val="26"/>
                <w:lang w:val="vi-VN"/>
              </w:rPr>
              <w:t>3</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23</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38</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3</w:t>
            </w:r>
          </w:p>
        </w:tc>
        <w:tc>
          <w:tcPr>
            <w:tcW w:w="1275" w:type="dxa"/>
            <w:vAlign w:val="center"/>
          </w:tcPr>
          <w:p>
            <w:pPr>
              <w:spacing w:before="60" w:after="60" w:line="288" w:lineRule="auto"/>
              <w:jc w:val="center"/>
              <w:rPr>
                <w:color w:val="auto"/>
                <w:sz w:val="26"/>
                <w:szCs w:val="26"/>
                <w:lang w:val="vi-VN"/>
              </w:rPr>
            </w:pPr>
            <w:r>
              <w:rPr>
                <w:color w:val="auto"/>
                <w:sz w:val="26"/>
                <w:szCs w:val="26"/>
                <w:lang w:val="vi-VN"/>
              </w:rPr>
              <w:t>5.09.3.01 5.04.4.0</w:t>
            </w:r>
            <w:r>
              <w:rPr>
                <w:color w:val="auto"/>
                <w:sz w:val="26"/>
                <w:szCs w:val="26"/>
              </w:rPr>
              <w:t>6</w:t>
            </w:r>
            <w:r>
              <w:rPr>
                <w:color w:val="auto"/>
                <w:sz w:val="26"/>
                <w:szCs w:val="26"/>
                <w:lang w:val="vi-VN"/>
              </w:rPr>
              <w:t xml:space="preserve"> 5.01.4.14.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05" w:type="dxa"/>
            <w:vAlign w:val="center"/>
          </w:tcPr>
          <w:p>
            <w:pPr>
              <w:spacing w:before="60" w:after="60" w:line="288" w:lineRule="auto"/>
              <w:jc w:val="center"/>
              <w:rPr>
                <w:color w:val="auto"/>
                <w:sz w:val="26"/>
                <w:szCs w:val="26"/>
              </w:rPr>
            </w:pPr>
            <w:r>
              <w:rPr>
                <w:color w:val="auto"/>
                <w:sz w:val="26"/>
                <w:szCs w:val="26"/>
                <w:lang w:val="vi-VN"/>
              </w:rPr>
              <w:t>3</w:t>
            </w:r>
            <w:r>
              <w:rPr>
                <w:color w:val="auto"/>
                <w:sz w:val="26"/>
                <w:szCs w:val="26"/>
              </w:rPr>
              <w:t>3</w:t>
            </w:r>
          </w:p>
        </w:tc>
        <w:tc>
          <w:tcPr>
            <w:tcW w:w="1300" w:type="dxa"/>
            <w:vAlign w:val="center"/>
          </w:tcPr>
          <w:p>
            <w:pPr>
              <w:spacing w:before="60" w:after="60" w:line="288" w:lineRule="auto"/>
              <w:jc w:val="center"/>
              <w:rPr>
                <w:color w:val="auto"/>
                <w:sz w:val="26"/>
                <w:szCs w:val="26"/>
                <w:lang w:val="vi-VN"/>
              </w:rPr>
            </w:pPr>
            <w:r>
              <w:rPr>
                <w:color w:val="auto"/>
                <w:sz w:val="26"/>
                <w:szCs w:val="26"/>
                <w:lang w:val="vi-VN"/>
              </w:rPr>
              <w:t>5.01.4.08</w:t>
            </w:r>
          </w:p>
        </w:tc>
        <w:tc>
          <w:tcPr>
            <w:tcW w:w="2874" w:type="dxa"/>
            <w:vAlign w:val="center"/>
          </w:tcPr>
          <w:p>
            <w:pPr>
              <w:spacing w:before="60" w:after="60" w:line="288" w:lineRule="auto"/>
              <w:rPr>
                <w:color w:val="auto"/>
                <w:sz w:val="26"/>
                <w:szCs w:val="26"/>
                <w:lang w:val="vi-VN"/>
              </w:rPr>
            </w:pPr>
            <w:r>
              <w:rPr>
                <w:color w:val="auto"/>
                <w:sz w:val="26"/>
                <w:szCs w:val="26"/>
                <w:lang w:val="vi-VN"/>
              </w:rPr>
              <w:t>Phương pháp dạy trẻ khám phá khoa học về môi trường xung quanh</w:t>
            </w:r>
          </w:p>
        </w:tc>
        <w:tc>
          <w:tcPr>
            <w:tcW w:w="891" w:type="dxa"/>
            <w:vAlign w:val="center"/>
          </w:tcPr>
          <w:p>
            <w:pPr>
              <w:spacing w:before="60" w:after="60" w:line="288" w:lineRule="auto"/>
              <w:jc w:val="center"/>
              <w:rPr>
                <w:color w:val="auto"/>
                <w:sz w:val="26"/>
                <w:szCs w:val="26"/>
                <w:lang w:val="vi-VN"/>
              </w:rPr>
            </w:pPr>
            <w:r>
              <w:rPr>
                <w:color w:val="auto"/>
                <w:sz w:val="26"/>
                <w:szCs w:val="26"/>
                <w:lang w:val="vi-VN"/>
              </w:rPr>
              <w:t>3</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23</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38</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3</w:t>
            </w:r>
          </w:p>
        </w:tc>
        <w:tc>
          <w:tcPr>
            <w:tcW w:w="1275" w:type="dxa"/>
            <w:vAlign w:val="center"/>
          </w:tcPr>
          <w:p>
            <w:pPr>
              <w:spacing w:before="60" w:after="60" w:line="288" w:lineRule="auto"/>
              <w:jc w:val="center"/>
              <w:rPr>
                <w:color w:val="auto"/>
                <w:sz w:val="26"/>
                <w:szCs w:val="26"/>
                <w:lang w:val="vi-VN"/>
              </w:rPr>
            </w:pPr>
            <w:r>
              <w:rPr>
                <w:color w:val="auto"/>
                <w:sz w:val="26"/>
                <w:szCs w:val="26"/>
                <w:lang w:val="vi-VN"/>
              </w:rPr>
              <w:t>5.04.4.0</w:t>
            </w:r>
            <w:r>
              <w:rPr>
                <w:color w:val="auto"/>
                <w:sz w:val="26"/>
                <w:szCs w:val="26"/>
              </w:rPr>
              <w:t>6</w:t>
            </w:r>
            <w:r>
              <w:rPr>
                <w:color w:val="auto"/>
                <w:sz w:val="26"/>
                <w:szCs w:val="26"/>
                <w:lang w:val="vi-VN"/>
              </w:rPr>
              <w:t xml:space="preserve"> 5.01.4.14.</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05" w:type="dxa"/>
            <w:vAlign w:val="center"/>
          </w:tcPr>
          <w:p>
            <w:pPr>
              <w:spacing w:before="60" w:after="60" w:line="288" w:lineRule="auto"/>
              <w:jc w:val="center"/>
              <w:rPr>
                <w:color w:val="auto"/>
                <w:sz w:val="26"/>
                <w:szCs w:val="26"/>
              </w:rPr>
            </w:pPr>
            <w:r>
              <w:rPr>
                <w:color w:val="auto"/>
                <w:sz w:val="26"/>
                <w:szCs w:val="26"/>
                <w:lang w:val="vi-VN"/>
              </w:rPr>
              <w:t>3</w:t>
            </w:r>
            <w:r>
              <w:rPr>
                <w:color w:val="auto"/>
                <w:sz w:val="26"/>
                <w:szCs w:val="26"/>
              </w:rPr>
              <w:t>4</w:t>
            </w:r>
          </w:p>
        </w:tc>
        <w:tc>
          <w:tcPr>
            <w:tcW w:w="1300" w:type="dxa"/>
            <w:vAlign w:val="center"/>
          </w:tcPr>
          <w:p>
            <w:pPr>
              <w:spacing w:before="60" w:after="60" w:line="288" w:lineRule="auto"/>
              <w:jc w:val="center"/>
              <w:rPr>
                <w:color w:val="auto"/>
                <w:sz w:val="26"/>
                <w:szCs w:val="26"/>
                <w:lang w:val="vi-VN"/>
              </w:rPr>
            </w:pPr>
            <w:r>
              <w:rPr>
                <w:color w:val="auto"/>
                <w:sz w:val="26"/>
                <w:szCs w:val="26"/>
                <w:lang w:val="vi-VN"/>
              </w:rPr>
              <w:t>5.01.4.17</w:t>
            </w:r>
          </w:p>
        </w:tc>
        <w:tc>
          <w:tcPr>
            <w:tcW w:w="2874" w:type="dxa"/>
            <w:vAlign w:val="center"/>
          </w:tcPr>
          <w:p>
            <w:pPr>
              <w:spacing w:before="60" w:after="60" w:line="288" w:lineRule="auto"/>
              <w:rPr>
                <w:color w:val="auto"/>
                <w:sz w:val="26"/>
                <w:szCs w:val="26"/>
                <w:lang w:val="vi-VN"/>
              </w:rPr>
            </w:pPr>
            <w:r>
              <w:rPr>
                <w:color w:val="auto"/>
                <w:sz w:val="26"/>
                <w:szCs w:val="26"/>
                <w:lang w:val="vi-VN"/>
              </w:rPr>
              <w:t>Phương pháp giáo dục thể chất cho trẻ</w:t>
            </w:r>
          </w:p>
        </w:tc>
        <w:tc>
          <w:tcPr>
            <w:tcW w:w="891" w:type="dxa"/>
            <w:vAlign w:val="center"/>
          </w:tcPr>
          <w:p>
            <w:pPr>
              <w:spacing w:before="60" w:after="60" w:line="288" w:lineRule="auto"/>
              <w:jc w:val="center"/>
              <w:rPr>
                <w:color w:val="auto"/>
                <w:sz w:val="26"/>
                <w:szCs w:val="26"/>
                <w:lang w:val="vi-VN"/>
              </w:rPr>
            </w:pPr>
            <w:r>
              <w:rPr>
                <w:color w:val="auto"/>
                <w:sz w:val="26"/>
                <w:szCs w:val="26"/>
                <w:lang w:val="vi-VN"/>
              </w:rPr>
              <w:t>3</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23</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38</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3</w:t>
            </w:r>
          </w:p>
        </w:tc>
        <w:tc>
          <w:tcPr>
            <w:tcW w:w="1275" w:type="dxa"/>
            <w:vAlign w:val="center"/>
          </w:tcPr>
          <w:p>
            <w:pPr>
              <w:spacing w:before="60" w:after="60" w:line="288" w:lineRule="auto"/>
              <w:jc w:val="center"/>
              <w:rPr>
                <w:color w:val="auto"/>
                <w:sz w:val="26"/>
                <w:szCs w:val="26"/>
                <w:lang w:val="vi-VN"/>
              </w:rPr>
            </w:pPr>
            <w:r>
              <w:rPr>
                <w:color w:val="auto"/>
                <w:sz w:val="26"/>
                <w:szCs w:val="26"/>
                <w:lang w:val="vi-VN"/>
              </w:rPr>
              <w:t>5.04.4.0</w:t>
            </w:r>
            <w:r>
              <w:rPr>
                <w:color w:val="auto"/>
                <w:sz w:val="26"/>
                <w:szCs w:val="26"/>
              </w:rPr>
              <w:t>6</w:t>
            </w:r>
            <w:r>
              <w:rPr>
                <w:color w:val="auto"/>
                <w:sz w:val="26"/>
                <w:szCs w:val="26"/>
                <w:lang w:val="vi-VN"/>
              </w:rPr>
              <w:t xml:space="preserve"> 5.01.4.14 5.06.1.01 5.13.2.01.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05" w:type="dxa"/>
            <w:vAlign w:val="center"/>
          </w:tcPr>
          <w:p>
            <w:pPr>
              <w:spacing w:before="60" w:after="60" w:line="288" w:lineRule="auto"/>
              <w:jc w:val="center"/>
              <w:rPr>
                <w:color w:val="auto"/>
                <w:sz w:val="26"/>
                <w:szCs w:val="26"/>
              </w:rPr>
            </w:pPr>
            <w:r>
              <w:rPr>
                <w:color w:val="auto"/>
                <w:sz w:val="26"/>
                <w:szCs w:val="26"/>
                <w:lang w:val="vi-VN"/>
              </w:rPr>
              <w:t>3</w:t>
            </w:r>
            <w:r>
              <w:rPr>
                <w:color w:val="auto"/>
                <w:sz w:val="26"/>
                <w:szCs w:val="26"/>
              </w:rPr>
              <w:t>5</w:t>
            </w:r>
          </w:p>
        </w:tc>
        <w:tc>
          <w:tcPr>
            <w:tcW w:w="1300" w:type="dxa"/>
            <w:vAlign w:val="center"/>
          </w:tcPr>
          <w:p>
            <w:pPr>
              <w:spacing w:before="60" w:after="60" w:line="288" w:lineRule="auto"/>
              <w:jc w:val="center"/>
              <w:rPr>
                <w:color w:val="auto"/>
                <w:sz w:val="26"/>
                <w:szCs w:val="26"/>
                <w:lang w:val="vi-VN"/>
              </w:rPr>
            </w:pPr>
            <w:r>
              <w:rPr>
                <w:color w:val="auto"/>
                <w:sz w:val="26"/>
                <w:szCs w:val="26"/>
                <w:lang w:val="vi-VN"/>
              </w:rPr>
              <w:t>5.04.4.01</w:t>
            </w:r>
          </w:p>
        </w:tc>
        <w:tc>
          <w:tcPr>
            <w:tcW w:w="2874" w:type="dxa"/>
            <w:vAlign w:val="center"/>
          </w:tcPr>
          <w:p>
            <w:pPr>
              <w:spacing w:before="60" w:after="60" w:line="288" w:lineRule="auto"/>
              <w:rPr>
                <w:color w:val="auto"/>
                <w:sz w:val="26"/>
                <w:szCs w:val="26"/>
                <w:lang w:val="vi-VN"/>
              </w:rPr>
            </w:pPr>
            <w:r>
              <w:rPr>
                <w:color w:val="auto"/>
                <w:sz w:val="26"/>
                <w:szCs w:val="26"/>
                <w:lang w:val="vi-VN"/>
              </w:rPr>
              <w:t>Giáo dục hoà nhập</w:t>
            </w:r>
          </w:p>
        </w:tc>
        <w:tc>
          <w:tcPr>
            <w:tcW w:w="891" w:type="dxa"/>
            <w:vAlign w:val="center"/>
          </w:tcPr>
          <w:p>
            <w:pPr>
              <w:spacing w:before="60" w:after="60" w:line="288" w:lineRule="auto"/>
              <w:jc w:val="center"/>
              <w:rPr>
                <w:bCs/>
                <w:color w:val="auto"/>
                <w:sz w:val="26"/>
                <w:szCs w:val="26"/>
                <w:lang w:val="vi-VN"/>
              </w:rPr>
            </w:pPr>
            <w:r>
              <w:rPr>
                <w:bCs/>
                <w:color w:val="auto"/>
                <w:sz w:val="26"/>
                <w:szCs w:val="26"/>
                <w:lang w:val="vi-VN"/>
              </w:rPr>
              <w:t>2</w:t>
            </w:r>
          </w:p>
        </w:tc>
        <w:tc>
          <w:tcPr>
            <w:tcW w:w="709" w:type="dxa"/>
            <w:vAlign w:val="center"/>
          </w:tcPr>
          <w:p>
            <w:pPr>
              <w:spacing w:before="60" w:after="60" w:line="288" w:lineRule="auto"/>
              <w:jc w:val="center"/>
              <w:rPr>
                <w:bCs/>
                <w:color w:val="auto"/>
                <w:sz w:val="26"/>
                <w:szCs w:val="26"/>
                <w:lang w:val="vi-VN"/>
              </w:rPr>
            </w:pPr>
            <w:r>
              <w:rPr>
                <w:bCs/>
                <w:color w:val="auto"/>
                <w:sz w:val="26"/>
                <w:szCs w:val="26"/>
                <w:lang w:val="vi-VN"/>
              </w:rPr>
              <w:t>18</w:t>
            </w:r>
          </w:p>
        </w:tc>
        <w:tc>
          <w:tcPr>
            <w:tcW w:w="709" w:type="dxa"/>
            <w:vAlign w:val="center"/>
          </w:tcPr>
          <w:p>
            <w:pPr>
              <w:spacing w:before="60" w:after="60" w:line="288" w:lineRule="auto"/>
              <w:jc w:val="center"/>
              <w:rPr>
                <w:bCs/>
                <w:color w:val="auto"/>
                <w:sz w:val="26"/>
                <w:szCs w:val="26"/>
                <w:lang w:val="vi-VN"/>
              </w:rPr>
            </w:pPr>
            <w:r>
              <w:rPr>
                <w:bCs/>
                <w:color w:val="auto"/>
                <w:sz w:val="26"/>
                <w:szCs w:val="26"/>
                <w:lang w:val="vi-VN"/>
              </w:rPr>
              <w:t>20</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2</w:t>
            </w:r>
          </w:p>
        </w:tc>
        <w:tc>
          <w:tcPr>
            <w:tcW w:w="1275" w:type="dxa"/>
            <w:vAlign w:val="center"/>
          </w:tcPr>
          <w:p>
            <w:pPr>
              <w:spacing w:before="60" w:after="60" w:line="288" w:lineRule="auto"/>
              <w:jc w:val="center"/>
              <w:rPr>
                <w:color w:val="auto"/>
                <w:sz w:val="26"/>
                <w:szCs w:val="26"/>
                <w:lang w:val="vi-VN"/>
              </w:rPr>
            </w:pPr>
            <w:r>
              <w:rPr>
                <w:color w:val="auto"/>
                <w:sz w:val="26"/>
                <w:szCs w:val="26"/>
                <w:lang w:val="vi-VN"/>
              </w:rPr>
              <w:t>5.04.1.05 5.04.1.02.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05" w:type="dxa"/>
            <w:vAlign w:val="center"/>
          </w:tcPr>
          <w:p>
            <w:pPr>
              <w:spacing w:before="60" w:after="60" w:line="288" w:lineRule="auto"/>
              <w:jc w:val="center"/>
              <w:rPr>
                <w:color w:val="auto"/>
                <w:sz w:val="26"/>
                <w:szCs w:val="26"/>
              </w:rPr>
            </w:pPr>
            <w:r>
              <w:rPr>
                <w:color w:val="auto"/>
                <w:sz w:val="26"/>
                <w:szCs w:val="26"/>
              </w:rPr>
              <w:t>36</w:t>
            </w:r>
          </w:p>
        </w:tc>
        <w:tc>
          <w:tcPr>
            <w:tcW w:w="1300" w:type="dxa"/>
            <w:vAlign w:val="center"/>
          </w:tcPr>
          <w:p>
            <w:pPr>
              <w:spacing w:before="60" w:after="60" w:line="288" w:lineRule="auto"/>
              <w:jc w:val="center"/>
              <w:rPr>
                <w:color w:val="auto"/>
                <w:sz w:val="26"/>
                <w:szCs w:val="26"/>
                <w:lang w:val="vi-VN"/>
              </w:rPr>
            </w:pPr>
            <w:r>
              <w:rPr>
                <w:color w:val="auto"/>
                <w:sz w:val="26"/>
                <w:szCs w:val="26"/>
                <w:lang w:val="vi-VN"/>
              </w:rPr>
              <w:t>5.01.4.07</w:t>
            </w:r>
          </w:p>
        </w:tc>
        <w:tc>
          <w:tcPr>
            <w:tcW w:w="2874" w:type="dxa"/>
            <w:vAlign w:val="center"/>
          </w:tcPr>
          <w:p>
            <w:pPr>
              <w:spacing w:before="60" w:after="60" w:line="288" w:lineRule="auto"/>
              <w:rPr>
                <w:color w:val="auto"/>
                <w:sz w:val="26"/>
                <w:szCs w:val="26"/>
                <w:lang w:val="vi-VN"/>
              </w:rPr>
            </w:pPr>
            <w:r>
              <w:rPr>
                <w:color w:val="auto"/>
                <w:sz w:val="26"/>
                <w:szCs w:val="26"/>
                <w:lang w:val="vi-VN"/>
              </w:rPr>
              <w:t>Nghề giáo viên mầm non</w:t>
            </w:r>
          </w:p>
        </w:tc>
        <w:tc>
          <w:tcPr>
            <w:tcW w:w="891" w:type="dxa"/>
            <w:vAlign w:val="center"/>
          </w:tcPr>
          <w:p>
            <w:pPr>
              <w:spacing w:before="60" w:after="60" w:line="288" w:lineRule="auto"/>
              <w:jc w:val="center"/>
              <w:rPr>
                <w:color w:val="auto"/>
                <w:sz w:val="26"/>
                <w:szCs w:val="26"/>
                <w:lang w:val="vi-VN"/>
              </w:rPr>
            </w:pPr>
            <w:r>
              <w:rPr>
                <w:color w:val="auto"/>
                <w:sz w:val="26"/>
                <w:szCs w:val="26"/>
                <w:lang w:val="vi-VN"/>
              </w:rPr>
              <w:t>2</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20</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16</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2</w:t>
            </w:r>
          </w:p>
        </w:tc>
        <w:tc>
          <w:tcPr>
            <w:tcW w:w="1275" w:type="dxa"/>
            <w:vAlign w:val="center"/>
          </w:tcPr>
          <w:p>
            <w:pPr>
              <w:spacing w:before="60" w:after="60" w:line="288" w:lineRule="auto"/>
              <w:jc w:val="center"/>
              <w:rPr>
                <w:color w:val="auto"/>
                <w:sz w:val="26"/>
                <w:szCs w:val="26"/>
              </w:rPr>
            </w:pPr>
            <w:r>
              <w:rPr>
                <w:color w:val="auto"/>
                <w:sz w:val="26"/>
                <w:szCs w:val="26"/>
              </w:rPr>
              <w:t>5.04.4.03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05" w:type="dxa"/>
            <w:vAlign w:val="center"/>
          </w:tcPr>
          <w:p>
            <w:pPr>
              <w:spacing w:before="60" w:after="60" w:line="288" w:lineRule="auto"/>
              <w:jc w:val="center"/>
              <w:rPr>
                <w:color w:val="auto"/>
                <w:sz w:val="26"/>
                <w:szCs w:val="26"/>
              </w:rPr>
            </w:pPr>
            <w:r>
              <w:rPr>
                <w:color w:val="auto"/>
                <w:sz w:val="26"/>
                <w:szCs w:val="26"/>
              </w:rPr>
              <w:t>37</w:t>
            </w:r>
          </w:p>
        </w:tc>
        <w:tc>
          <w:tcPr>
            <w:tcW w:w="1300" w:type="dxa"/>
            <w:vAlign w:val="center"/>
          </w:tcPr>
          <w:p>
            <w:pPr>
              <w:spacing w:before="60" w:after="60" w:line="288" w:lineRule="auto"/>
              <w:jc w:val="center"/>
              <w:rPr>
                <w:color w:val="auto"/>
                <w:sz w:val="26"/>
                <w:szCs w:val="26"/>
                <w:lang w:val="vi-VN"/>
              </w:rPr>
            </w:pPr>
            <w:r>
              <w:rPr>
                <w:color w:val="auto"/>
                <w:sz w:val="26"/>
                <w:szCs w:val="26"/>
                <w:lang w:val="vi-VN"/>
              </w:rPr>
              <w:t>5.17.4.02</w:t>
            </w:r>
          </w:p>
        </w:tc>
        <w:tc>
          <w:tcPr>
            <w:tcW w:w="2874" w:type="dxa"/>
            <w:vAlign w:val="center"/>
          </w:tcPr>
          <w:p>
            <w:pPr>
              <w:spacing w:before="60" w:after="60" w:line="288" w:lineRule="auto"/>
              <w:rPr>
                <w:color w:val="auto"/>
                <w:sz w:val="26"/>
                <w:szCs w:val="26"/>
                <w:lang w:val="vi-VN"/>
              </w:rPr>
            </w:pPr>
            <w:r>
              <w:rPr>
                <w:color w:val="auto"/>
                <w:sz w:val="26"/>
                <w:szCs w:val="26"/>
                <w:lang w:val="vi-VN"/>
              </w:rPr>
              <w:t>Văn học thiếu nhi</w:t>
            </w:r>
          </w:p>
        </w:tc>
        <w:tc>
          <w:tcPr>
            <w:tcW w:w="891" w:type="dxa"/>
            <w:vAlign w:val="center"/>
          </w:tcPr>
          <w:p>
            <w:pPr>
              <w:spacing w:before="60" w:after="60" w:line="288" w:lineRule="auto"/>
              <w:jc w:val="center"/>
              <w:rPr>
                <w:color w:val="auto"/>
                <w:sz w:val="26"/>
                <w:szCs w:val="26"/>
                <w:lang w:val="vi-VN"/>
              </w:rPr>
            </w:pPr>
            <w:r>
              <w:rPr>
                <w:color w:val="auto"/>
                <w:sz w:val="26"/>
                <w:szCs w:val="26"/>
                <w:lang w:val="vi-VN"/>
              </w:rPr>
              <w:t>2</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22</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12</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2</w:t>
            </w:r>
          </w:p>
        </w:tc>
        <w:tc>
          <w:tcPr>
            <w:tcW w:w="1275" w:type="dxa"/>
            <w:vAlign w:val="center"/>
          </w:tcPr>
          <w:p>
            <w:pPr>
              <w:spacing w:before="60" w:after="60" w:line="288" w:lineRule="auto"/>
              <w:jc w:val="center"/>
              <w:rPr>
                <w:color w:val="auto"/>
                <w:sz w:val="26"/>
                <w:szCs w:val="26"/>
                <w:lang w:val="vi-V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67" w:hRule="atLeast"/>
        </w:trPr>
        <w:tc>
          <w:tcPr>
            <w:tcW w:w="605" w:type="dxa"/>
            <w:vAlign w:val="center"/>
          </w:tcPr>
          <w:p>
            <w:pPr>
              <w:spacing w:before="60" w:after="60" w:line="288" w:lineRule="auto"/>
              <w:jc w:val="center"/>
              <w:rPr>
                <w:color w:val="auto"/>
                <w:sz w:val="26"/>
                <w:szCs w:val="26"/>
              </w:rPr>
            </w:pPr>
            <w:r>
              <w:rPr>
                <w:color w:val="auto"/>
                <w:sz w:val="26"/>
                <w:szCs w:val="26"/>
              </w:rPr>
              <w:t>38</w:t>
            </w:r>
          </w:p>
        </w:tc>
        <w:tc>
          <w:tcPr>
            <w:tcW w:w="1300" w:type="dxa"/>
            <w:vAlign w:val="center"/>
          </w:tcPr>
          <w:p>
            <w:pPr>
              <w:spacing w:before="60" w:after="60" w:line="288" w:lineRule="auto"/>
              <w:jc w:val="center"/>
              <w:rPr>
                <w:color w:val="auto"/>
                <w:sz w:val="26"/>
                <w:szCs w:val="26"/>
                <w:lang w:val="vi-VN"/>
              </w:rPr>
            </w:pPr>
            <w:r>
              <w:rPr>
                <w:color w:val="auto"/>
                <w:sz w:val="26"/>
                <w:szCs w:val="26"/>
                <w:lang w:val="vi-VN"/>
              </w:rPr>
              <w:t>5.10.4.02</w:t>
            </w:r>
          </w:p>
        </w:tc>
        <w:tc>
          <w:tcPr>
            <w:tcW w:w="2874" w:type="dxa"/>
            <w:vAlign w:val="center"/>
          </w:tcPr>
          <w:p>
            <w:pPr>
              <w:spacing w:before="60" w:after="60" w:line="288" w:lineRule="auto"/>
              <w:rPr>
                <w:color w:val="auto"/>
                <w:sz w:val="26"/>
                <w:szCs w:val="26"/>
                <w:lang w:val="vi-VN"/>
              </w:rPr>
            </w:pPr>
            <w:r>
              <w:rPr>
                <w:color w:val="auto"/>
                <w:sz w:val="26"/>
                <w:szCs w:val="26"/>
                <w:lang w:val="vi-VN"/>
              </w:rPr>
              <w:t>Ứng dụng công nghệ thông tin trong dạy học mầm non</w:t>
            </w:r>
          </w:p>
        </w:tc>
        <w:tc>
          <w:tcPr>
            <w:tcW w:w="891" w:type="dxa"/>
            <w:vAlign w:val="center"/>
          </w:tcPr>
          <w:p>
            <w:pPr>
              <w:spacing w:before="60" w:after="60" w:line="288" w:lineRule="auto"/>
              <w:jc w:val="center"/>
              <w:rPr>
                <w:color w:val="auto"/>
                <w:sz w:val="26"/>
                <w:szCs w:val="26"/>
                <w:lang w:val="vi-VN"/>
              </w:rPr>
            </w:pPr>
            <w:r>
              <w:rPr>
                <w:color w:val="auto"/>
                <w:sz w:val="26"/>
                <w:szCs w:val="26"/>
                <w:lang w:val="vi-VN"/>
              </w:rPr>
              <w:t>2</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13</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30</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2</w:t>
            </w:r>
          </w:p>
        </w:tc>
        <w:tc>
          <w:tcPr>
            <w:tcW w:w="1275" w:type="dxa"/>
            <w:vAlign w:val="center"/>
          </w:tcPr>
          <w:p>
            <w:pPr>
              <w:spacing w:before="60" w:after="60" w:line="288" w:lineRule="auto"/>
              <w:jc w:val="center"/>
              <w:rPr>
                <w:color w:val="auto"/>
                <w:sz w:val="26"/>
                <w:szCs w:val="26"/>
                <w:lang w:val="vi-VN"/>
              </w:rPr>
            </w:pPr>
          </w:p>
        </w:tc>
      </w:tr>
    </w:tbl>
    <w:p>
      <w:pPr>
        <w:tabs>
          <w:tab w:val="right" w:pos="8789"/>
        </w:tabs>
        <w:spacing w:after="120"/>
        <w:ind w:firstLine="990"/>
        <w:jc w:val="both"/>
        <w:rPr>
          <w:color w:val="auto"/>
          <w:sz w:val="26"/>
          <w:szCs w:val="26"/>
          <w:lang w:val="vi-VN"/>
        </w:rPr>
      </w:pPr>
    </w:p>
    <w:p>
      <w:pPr>
        <w:tabs>
          <w:tab w:val="right" w:pos="8789"/>
        </w:tabs>
        <w:spacing w:after="120"/>
        <w:ind w:firstLine="990"/>
        <w:jc w:val="both"/>
        <w:rPr>
          <w:color w:val="auto"/>
          <w:sz w:val="26"/>
          <w:szCs w:val="26"/>
          <w:lang w:val="vi-VN"/>
        </w:rPr>
      </w:pPr>
    </w:p>
    <w:p>
      <w:pPr>
        <w:tabs>
          <w:tab w:val="right" w:pos="8789"/>
        </w:tabs>
        <w:spacing w:after="120"/>
        <w:ind w:firstLine="990"/>
        <w:jc w:val="both"/>
        <w:rPr>
          <w:i/>
          <w:color w:val="auto"/>
          <w:sz w:val="26"/>
          <w:szCs w:val="26"/>
          <w:lang w:val="vi-VN"/>
        </w:rPr>
      </w:pPr>
      <w:r>
        <w:rPr>
          <w:color w:val="auto"/>
          <w:sz w:val="26"/>
          <w:szCs w:val="26"/>
          <w:lang w:val="vi-VN"/>
        </w:rPr>
        <w:t xml:space="preserve">7.2.3. Kiến thức tự chọn: </w:t>
      </w:r>
      <w:r>
        <w:rPr>
          <w:i/>
          <w:color w:val="auto"/>
          <w:sz w:val="26"/>
          <w:szCs w:val="26"/>
          <w:lang w:val="vi-VN"/>
        </w:rPr>
        <w:t>(Chọn 4 trong 10 tín chỉ dưới đây)</w:t>
      </w:r>
      <w:r>
        <w:rPr>
          <w:i/>
          <w:color w:val="auto"/>
          <w:sz w:val="26"/>
          <w:szCs w:val="26"/>
          <w:lang w:val="vi-VN"/>
        </w:rPr>
        <w:tab/>
      </w:r>
      <w:r>
        <w:rPr>
          <w:color w:val="auto"/>
          <w:sz w:val="26"/>
          <w:szCs w:val="26"/>
          <w:lang w:val="vi-VN"/>
        </w:rPr>
        <w:t>4 tín chỉ</w:t>
      </w:r>
      <w:r>
        <w:rPr>
          <w:i/>
          <w:color w:val="auto"/>
          <w:sz w:val="26"/>
          <w:szCs w:val="26"/>
          <w:lang w:val="vi-VN"/>
        </w:rPr>
        <w:t xml:space="preserve"> </w:t>
      </w:r>
    </w:p>
    <w:tbl>
      <w:tblPr>
        <w:tblStyle w:val="3"/>
        <w:tblW w:w="9180"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5"/>
        <w:gridCol w:w="1300"/>
        <w:gridCol w:w="2874"/>
        <w:gridCol w:w="891"/>
        <w:gridCol w:w="709"/>
        <w:gridCol w:w="709"/>
        <w:gridCol w:w="709"/>
        <w:gridCol w:w="1383"/>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8" w:hRule="atLeast"/>
        </w:trPr>
        <w:tc>
          <w:tcPr>
            <w:tcW w:w="605" w:type="dxa"/>
            <w:vMerge w:val="restart"/>
            <w:vAlign w:val="center"/>
          </w:tcPr>
          <w:p>
            <w:pPr>
              <w:spacing w:after="120"/>
              <w:ind w:left="-108" w:right="-108"/>
              <w:jc w:val="center"/>
              <w:rPr>
                <w:b/>
                <w:i/>
                <w:color w:val="auto"/>
                <w:sz w:val="26"/>
                <w:szCs w:val="26"/>
                <w:lang w:val="vi-VN"/>
              </w:rPr>
            </w:pPr>
            <w:r>
              <w:rPr>
                <w:b/>
                <w:i/>
                <w:color w:val="auto"/>
                <w:sz w:val="26"/>
                <w:szCs w:val="26"/>
                <w:lang w:val="vi-VN"/>
              </w:rPr>
              <w:t>TT</w:t>
            </w:r>
          </w:p>
        </w:tc>
        <w:tc>
          <w:tcPr>
            <w:tcW w:w="1300" w:type="dxa"/>
            <w:vMerge w:val="restart"/>
            <w:vAlign w:val="center"/>
          </w:tcPr>
          <w:p>
            <w:pPr>
              <w:spacing w:after="120"/>
              <w:ind w:left="-108" w:right="-108"/>
              <w:jc w:val="center"/>
              <w:rPr>
                <w:b/>
                <w:i/>
                <w:color w:val="auto"/>
                <w:sz w:val="26"/>
                <w:szCs w:val="26"/>
                <w:lang w:val="vi-VN"/>
              </w:rPr>
            </w:pPr>
            <w:r>
              <w:rPr>
                <w:b/>
                <w:i/>
                <w:color w:val="auto"/>
                <w:sz w:val="26"/>
                <w:szCs w:val="26"/>
                <w:lang w:val="vi-VN"/>
              </w:rPr>
              <w:t>Mã</w:t>
            </w:r>
          </w:p>
          <w:p>
            <w:pPr>
              <w:spacing w:after="120"/>
              <w:ind w:left="-108" w:right="-108"/>
              <w:jc w:val="center"/>
              <w:rPr>
                <w:b/>
                <w:i/>
                <w:color w:val="auto"/>
                <w:sz w:val="26"/>
                <w:szCs w:val="26"/>
                <w:lang w:val="vi-VN"/>
              </w:rPr>
            </w:pPr>
            <w:r>
              <w:rPr>
                <w:b/>
                <w:i/>
                <w:color w:val="auto"/>
                <w:sz w:val="26"/>
                <w:szCs w:val="26"/>
                <w:lang w:val="vi-VN"/>
              </w:rPr>
              <w:t>học phần</w:t>
            </w:r>
          </w:p>
        </w:tc>
        <w:tc>
          <w:tcPr>
            <w:tcW w:w="2874" w:type="dxa"/>
            <w:vMerge w:val="restart"/>
            <w:vAlign w:val="center"/>
          </w:tcPr>
          <w:p>
            <w:pPr>
              <w:spacing w:after="120"/>
              <w:jc w:val="center"/>
              <w:rPr>
                <w:b/>
                <w:i/>
                <w:color w:val="auto"/>
                <w:sz w:val="26"/>
                <w:szCs w:val="26"/>
                <w:lang w:val="vi-VN"/>
              </w:rPr>
            </w:pPr>
            <w:r>
              <w:rPr>
                <w:b/>
                <w:i/>
                <w:color w:val="auto"/>
                <w:sz w:val="26"/>
                <w:szCs w:val="26"/>
                <w:lang w:val="vi-VN"/>
              </w:rPr>
              <w:t>Tên học phần</w:t>
            </w:r>
          </w:p>
        </w:tc>
        <w:tc>
          <w:tcPr>
            <w:tcW w:w="891" w:type="dxa"/>
            <w:vMerge w:val="restart"/>
            <w:textDirection w:val="btLr"/>
            <w:vAlign w:val="center"/>
          </w:tcPr>
          <w:p>
            <w:pPr>
              <w:spacing w:after="120"/>
              <w:ind w:left="-108" w:right="-108"/>
              <w:rPr>
                <w:b/>
                <w:i/>
                <w:color w:val="auto"/>
                <w:sz w:val="26"/>
                <w:szCs w:val="26"/>
                <w:lang w:val="vi-VN"/>
              </w:rPr>
            </w:pPr>
            <w:r>
              <w:rPr>
                <w:b/>
                <w:i/>
                <w:color w:val="auto"/>
                <w:sz w:val="26"/>
                <w:szCs w:val="26"/>
                <w:lang w:val="vi-VN"/>
              </w:rPr>
              <w:t xml:space="preserve">   Số tín chỉ</w:t>
            </w:r>
          </w:p>
        </w:tc>
        <w:tc>
          <w:tcPr>
            <w:tcW w:w="2127" w:type="dxa"/>
            <w:gridSpan w:val="3"/>
            <w:tcBorders>
              <w:left w:val="single" w:color="auto" w:sz="4" w:space="0"/>
              <w:right w:val="single" w:color="auto" w:sz="4" w:space="0"/>
            </w:tcBorders>
            <w:vAlign w:val="center"/>
          </w:tcPr>
          <w:p>
            <w:pPr>
              <w:spacing w:after="120"/>
              <w:jc w:val="center"/>
              <w:rPr>
                <w:b/>
                <w:i/>
                <w:color w:val="auto"/>
                <w:sz w:val="26"/>
                <w:szCs w:val="26"/>
                <w:lang w:val="vi-VN"/>
              </w:rPr>
            </w:pPr>
            <w:r>
              <w:rPr>
                <w:b/>
                <w:i/>
                <w:color w:val="auto"/>
                <w:sz w:val="26"/>
                <w:szCs w:val="26"/>
                <w:lang w:val="vi-VN"/>
              </w:rPr>
              <w:t>Số tiết dạy trên lớp</w:t>
            </w:r>
          </w:p>
        </w:tc>
        <w:tc>
          <w:tcPr>
            <w:tcW w:w="1383" w:type="dxa"/>
            <w:vMerge w:val="restart"/>
            <w:tcBorders>
              <w:left w:val="single" w:color="auto" w:sz="4" w:space="0"/>
            </w:tcBorders>
            <w:textDirection w:val="btLr"/>
            <w:vAlign w:val="center"/>
          </w:tcPr>
          <w:p>
            <w:pPr>
              <w:spacing w:after="120"/>
              <w:ind w:left="113" w:right="113"/>
              <w:rPr>
                <w:b/>
                <w:i/>
                <w:color w:val="auto"/>
                <w:sz w:val="26"/>
                <w:szCs w:val="26"/>
                <w:lang w:val="vi-VN"/>
              </w:rPr>
            </w:pPr>
            <w:r>
              <w:rPr>
                <w:b/>
                <w:i/>
                <w:color w:val="auto"/>
                <w:sz w:val="26"/>
                <w:szCs w:val="26"/>
                <w:lang w:val="vi-VN"/>
              </w:rPr>
              <w:t>Điều kiện tiên quyết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730" w:hRule="atLeast"/>
        </w:trPr>
        <w:tc>
          <w:tcPr>
            <w:tcW w:w="605" w:type="dxa"/>
            <w:vMerge w:val="continue"/>
          </w:tcPr>
          <w:p>
            <w:pPr>
              <w:spacing w:after="120"/>
              <w:ind w:left="-108" w:right="-108"/>
              <w:jc w:val="center"/>
              <w:rPr>
                <w:b/>
                <w:i/>
                <w:color w:val="auto"/>
                <w:sz w:val="26"/>
                <w:szCs w:val="26"/>
                <w:lang w:val="vi-VN"/>
              </w:rPr>
            </w:pPr>
          </w:p>
        </w:tc>
        <w:tc>
          <w:tcPr>
            <w:tcW w:w="1300" w:type="dxa"/>
            <w:vMerge w:val="continue"/>
          </w:tcPr>
          <w:p>
            <w:pPr>
              <w:spacing w:after="120"/>
              <w:ind w:left="-108" w:right="-108"/>
              <w:jc w:val="center"/>
              <w:rPr>
                <w:b/>
                <w:i/>
                <w:color w:val="auto"/>
                <w:sz w:val="26"/>
                <w:szCs w:val="26"/>
                <w:lang w:val="vi-VN"/>
              </w:rPr>
            </w:pPr>
          </w:p>
        </w:tc>
        <w:tc>
          <w:tcPr>
            <w:tcW w:w="2874" w:type="dxa"/>
            <w:vMerge w:val="continue"/>
          </w:tcPr>
          <w:p>
            <w:pPr>
              <w:spacing w:after="120"/>
              <w:jc w:val="center"/>
              <w:rPr>
                <w:b/>
                <w:i/>
                <w:color w:val="auto"/>
                <w:sz w:val="26"/>
                <w:szCs w:val="26"/>
                <w:lang w:val="vi-VN"/>
              </w:rPr>
            </w:pPr>
          </w:p>
        </w:tc>
        <w:tc>
          <w:tcPr>
            <w:tcW w:w="891" w:type="dxa"/>
            <w:vMerge w:val="continue"/>
          </w:tcPr>
          <w:p>
            <w:pPr>
              <w:spacing w:after="120"/>
              <w:ind w:left="-108" w:right="-108"/>
              <w:jc w:val="center"/>
              <w:rPr>
                <w:b/>
                <w:i/>
                <w:color w:val="auto"/>
                <w:sz w:val="26"/>
                <w:szCs w:val="26"/>
                <w:lang w:val="vi-VN"/>
              </w:rPr>
            </w:pPr>
          </w:p>
        </w:tc>
        <w:tc>
          <w:tcPr>
            <w:tcW w:w="709" w:type="dxa"/>
            <w:textDirection w:val="btLr"/>
            <w:vAlign w:val="center"/>
          </w:tcPr>
          <w:p>
            <w:pPr>
              <w:spacing w:after="120"/>
              <w:ind w:left="113" w:right="113"/>
              <w:rPr>
                <w:b/>
                <w:i/>
                <w:color w:val="auto"/>
                <w:sz w:val="26"/>
                <w:szCs w:val="26"/>
                <w:lang w:val="vi-VN"/>
              </w:rPr>
            </w:pPr>
            <w:r>
              <w:rPr>
                <w:b/>
                <w:i/>
                <w:color w:val="auto"/>
                <w:sz w:val="26"/>
                <w:szCs w:val="26"/>
                <w:lang w:val="vi-VN"/>
              </w:rPr>
              <w:t>Lý thuyết</w:t>
            </w:r>
          </w:p>
        </w:tc>
        <w:tc>
          <w:tcPr>
            <w:tcW w:w="709" w:type="dxa"/>
            <w:textDirection w:val="btLr"/>
            <w:vAlign w:val="center"/>
          </w:tcPr>
          <w:p>
            <w:pPr>
              <w:spacing w:after="120"/>
              <w:ind w:left="113" w:right="113"/>
              <w:rPr>
                <w:b/>
                <w:i/>
                <w:color w:val="auto"/>
                <w:sz w:val="26"/>
                <w:szCs w:val="26"/>
                <w:lang w:val="vi-VN"/>
              </w:rPr>
            </w:pPr>
            <w:r>
              <w:rPr>
                <w:b/>
                <w:i/>
                <w:color w:val="auto"/>
                <w:sz w:val="26"/>
                <w:szCs w:val="26"/>
                <w:lang w:val="vi-VN"/>
              </w:rPr>
              <w:t>Thực hành</w:t>
            </w:r>
          </w:p>
        </w:tc>
        <w:tc>
          <w:tcPr>
            <w:tcW w:w="709" w:type="dxa"/>
            <w:tcBorders>
              <w:right w:val="single" w:color="auto" w:sz="4" w:space="0"/>
            </w:tcBorders>
            <w:textDirection w:val="btLr"/>
            <w:vAlign w:val="center"/>
          </w:tcPr>
          <w:p>
            <w:pPr>
              <w:spacing w:after="120"/>
              <w:ind w:left="113" w:right="113"/>
              <w:rPr>
                <w:b/>
                <w:i/>
                <w:color w:val="auto"/>
                <w:sz w:val="26"/>
                <w:szCs w:val="26"/>
                <w:lang w:val="vi-VN"/>
              </w:rPr>
            </w:pPr>
            <w:r>
              <w:rPr>
                <w:b/>
                <w:i/>
                <w:color w:val="auto"/>
                <w:sz w:val="26"/>
                <w:szCs w:val="26"/>
                <w:lang w:val="vi-VN"/>
              </w:rPr>
              <w:t>Kiểm tra</w:t>
            </w:r>
          </w:p>
        </w:tc>
        <w:tc>
          <w:tcPr>
            <w:tcW w:w="1383" w:type="dxa"/>
            <w:vMerge w:val="continue"/>
            <w:tcBorders>
              <w:left w:val="single" w:color="auto" w:sz="4" w:space="0"/>
            </w:tcBorders>
            <w:textDirection w:val="btLr"/>
          </w:tcPr>
          <w:p>
            <w:pPr>
              <w:spacing w:after="120"/>
              <w:ind w:left="113" w:right="113"/>
              <w:jc w:val="center"/>
              <w:rPr>
                <w:b/>
                <w:i/>
                <w:color w:val="auto"/>
                <w:sz w:val="26"/>
                <w:szCs w:val="26"/>
                <w:lang w:val="vi-V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05" w:type="dxa"/>
            <w:vAlign w:val="center"/>
          </w:tcPr>
          <w:p>
            <w:pPr>
              <w:spacing w:before="60" w:after="60" w:line="288" w:lineRule="auto"/>
              <w:jc w:val="center"/>
              <w:rPr>
                <w:color w:val="auto"/>
                <w:sz w:val="26"/>
                <w:szCs w:val="26"/>
              </w:rPr>
            </w:pPr>
            <w:r>
              <w:rPr>
                <w:color w:val="auto"/>
                <w:sz w:val="26"/>
                <w:szCs w:val="26"/>
              </w:rPr>
              <w:t>39</w:t>
            </w:r>
          </w:p>
        </w:tc>
        <w:tc>
          <w:tcPr>
            <w:tcW w:w="1300" w:type="dxa"/>
            <w:vAlign w:val="center"/>
          </w:tcPr>
          <w:p>
            <w:pPr>
              <w:spacing w:before="60" w:after="60" w:line="288" w:lineRule="auto"/>
              <w:jc w:val="center"/>
              <w:rPr>
                <w:color w:val="auto"/>
                <w:sz w:val="26"/>
                <w:szCs w:val="26"/>
                <w:lang w:val="vi-VN"/>
              </w:rPr>
            </w:pPr>
            <w:r>
              <w:rPr>
                <w:color w:val="auto"/>
                <w:sz w:val="26"/>
                <w:szCs w:val="26"/>
                <w:lang w:val="vi-VN"/>
              </w:rPr>
              <w:t>5.01.5.01</w:t>
            </w:r>
          </w:p>
        </w:tc>
        <w:tc>
          <w:tcPr>
            <w:tcW w:w="2874" w:type="dxa"/>
            <w:vAlign w:val="center"/>
          </w:tcPr>
          <w:p>
            <w:pPr>
              <w:spacing w:before="60" w:after="60" w:line="288" w:lineRule="auto"/>
              <w:rPr>
                <w:color w:val="auto"/>
                <w:sz w:val="26"/>
                <w:szCs w:val="26"/>
                <w:lang w:val="vi-VN"/>
              </w:rPr>
            </w:pPr>
            <w:r>
              <w:rPr>
                <w:color w:val="auto"/>
                <w:sz w:val="26"/>
                <w:szCs w:val="26"/>
                <w:lang w:val="vi-VN"/>
              </w:rPr>
              <w:t>Giáo dục dinh dưỡng</w:t>
            </w:r>
          </w:p>
        </w:tc>
        <w:tc>
          <w:tcPr>
            <w:tcW w:w="891" w:type="dxa"/>
            <w:vAlign w:val="center"/>
          </w:tcPr>
          <w:p>
            <w:pPr>
              <w:spacing w:before="60" w:after="60" w:line="288" w:lineRule="auto"/>
              <w:jc w:val="center"/>
              <w:rPr>
                <w:color w:val="auto"/>
                <w:sz w:val="26"/>
                <w:szCs w:val="26"/>
                <w:lang w:val="vi-VN"/>
              </w:rPr>
            </w:pPr>
            <w:r>
              <w:rPr>
                <w:color w:val="auto"/>
                <w:sz w:val="26"/>
                <w:szCs w:val="26"/>
                <w:lang w:val="vi-VN"/>
              </w:rPr>
              <w:t>2</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20</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16</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2</w:t>
            </w:r>
          </w:p>
        </w:tc>
        <w:tc>
          <w:tcPr>
            <w:tcW w:w="1383" w:type="dxa"/>
            <w:vAlign w:val="center"/>
          </w:tcPr>
          <w:p>
            <w:pPr>
              <w:spacing w:before="60" w:after="60" w:line="288" w:lineRule="auto"/>
              <w:jc w:val="center"/>
              <w:rPr>
                <w:color w:val="auto"/>
                <w:sz w:val="26"/>
                <w:szCs w:val="26"/>
                <w:lang w:val="vi-VN"/>
              </w:rPr>
            </w:pPr>
            <w:r>
              <w:rPr>
                <w:color w:val="auto"/>
                <w:sz w:val="26"/>
                <w:szCs w:val="26"/>
                <w:lang w:val="vi-VN"/>
              </w:rPr>
              <w:t>5.13.2.01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05" w:type="dxa"/>
            <w:vAlign w:val="center"/>
          </w:tcPr>
          <w:p>
            <w:pPr>
              <w:spacing w:before="60" w:after="60" w:line="288" w:lineRule="auto"/>
              <w:jc w:val="center"/>
              <w:rPr>
                <w:color w:val="auto"/>
                <w:sz w:val="26"/>
                <w:szCs w:val="26"/>
              </w:rPr>
            </w:pPr>
            <w:r>
              <w:rPr>
                <w:color w:val="auto"/>
                <w:sz w:val="26"/>
                <w:szCs w:val="26"/>
                <w:lang w:val="vi-VN"/>
              </w:rPr>
              <w:t>4</w:t>
            </w:r>
            <w:r>
              <w:rPr>
                <w:color w:val="auto"/>
                <w:sz w:val="26"/>
                <w:szCs w:val="26"/>
              </w:rPr>
              <w:t>0</w:t>
            </w:r>
          </w:p>
        </w:tc>
        <w:tc>
          <w:tcPr>
            <w:tcW w:w="1300" w:type="dxa"/>
            <w:vAlign w:val="center"/>
          </w:tcPr>
          <w:p>
            <w:pPr>
              <w:spacing w:before="60" w:after="60" w:line="288" w:lineRule="auto"/>
              <w:jc w:val="center"/>
              <w:rPr>
                <w:color w:val="auto"/>
                <w:sz w:val="26"/>
                <w:szCs w:val="26"/>
                <w:lang w:val="vi-VN"/>
              </w:rPr>
            </w:pPr>
            <w:r>
              <w:rPr>
                <w:color w:val="auto"/>
                <w:sz w:val="26"/>
                <w:szCs w:val="26"/>
                <w:lang w:val="vi-VN"/>
              </w:rPr>
              <w:t>5.01.5.05</w:t>
            </w:r>
          </w:p>
        </w:tc>
        <w:tc>
          <w:tcPr>
            <w:tcW w:w="2874" w:type="dxa"/>
            <w:vAlign w:val="center"/>
          </w:tcPr>
          <w:p>
            <w:pPr>
              <w:spacing w:before="60" w:after="60" w:line="288" w:lineRule="auto"/>
              <w:rPr>
                <w:color w:val="auto"/>
                <w:spacing w:val="-6"/>
                <w:sz w:val="26"/>
                <w:szCs w:val="26"/>
                <w:lang w:val="vi-VN"/>
              </w:rPr>
            </w:pPr>
            <w:r>
              <w:rPr>
                <w:color w:val="auto"/>
                <w:spacing w:val="-6"/>
                <w:sz w:val="26"/>
                <w:szCs w:val="26"/>
                <w:lang w:val="vi-VN"/>
              </w:rPr>
              <w:t>Giao tiếp với trẻ mầm non</w:t>
            </w:r>
          </w:p>
        </w:tc>
        <w:tc>
          <w:tcPr>
            <w:tcW w:w="891" w:type="dxa"/>
            <w:vAlign w:val="center"/>
          </w:tcPr>
          <w:p>
            <w:pPr>
              <w:spacing w:before="60" w:after="60" w:line="288" w:lineRule="auto"/>
              <w:jc w:val="center"/>
              <w:rPr>
                <w:color w:val="auto"/>
                <w:sz w:val="26"/>
                <w:szCs w:val="26"/>
                <w:lang w:val="vi-VN"/>
              </w:rPr>
            </w:pPr>
            <w:r>
              <w:rPr>
                <w:color w:val="auto"/>
                <w:sz w:val="26"/>
                <w:szCs w:val="26"/>
                <w:lang w:val="vi-VN"/>
              </w:rPr>
              <w:t>2</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20</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16</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2</w:t>
            </w:r>
          </w:p>
        </w:tc>
        <w:tc>
          <w:tcPr>
            <w:tcW w:w="1383" w:type="dxa"/>
            <w:vAlign w:val="center"/>
          </w:tcPr>
          <w:p>
            <w:pPr>
              <w:spacing w:before="60" w:after="60" w:line="288" w:lineRule="auto"/>
              <w:jc w:val="center"/>
              <w:rPr>
                <w:color w:val="auto"/>
                <w:sz w:val="26"/>
                <w:szCs w:val="26"/>
                <w:lang w:val="vi-VN"/>
              </w:rPr>
            </w:pPr>
            <w:r>
              <w:rPr>
                <w:color w:val="auto"/>
                <w:sz w:val="26"/>
                <w:szCs w:val="26"/>
                <w:lang w:val="vi-VN"/>
              </w:rPr>
              <w:t>5.04.4.03 5.01.4.14 5.17.4.02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05" w:type="dxa"/>
            <w:vAlign w:val="center"/>
          </w:tcPr>
          <w:p>
            <w:pPr>
              <w:spacing w:before="60" w:after="60" w:line="288" w:lineRule="auto"/>
              <w:jc w:val="center"/>
              <w:rPr>
                <w:color w:val="auto"/>
                <w:sz w:val="26"/>
                <w:szCs w:val="26"/>
              </w:rPr>
            </w:pPr>
            <w:r>
              <w:rPr>
                <w:color w:val="auto"/>
                <w:sz w:val="26"/>
                <w:szCs w:val="26"/>
                <w:lang w:val="vi-VN"/>
              </w:rPr>
              <w:t>4</w:t>
            </w:r>
            <w:r>
              <w:rPr>
                <w:color w:val="auto"/>
                <w:sz w:val="26"/>
                <w:szCs w:val="26"/>
              </w:rPr>
              <w:t>1</w:t>
            </w:r>
          </w:p>
        </w:tc>
        <w:tc>
          <w:tcPr>
            <w:tcW w:w="1300" w:type="dxa"/>
            <w:vAlign w:val="center"/>
          </w:tcPr>
          <w:p>
            <w:pPr>
              <w:spacing w:before="60" w:after="60" w:line="288" w:lineRule="auto"/>
              <w:jc w:val="center"/>
              <w:rPr>
                <w:color w:val="auto"/>
                <w:sz w:val="26"/>
                <w:szCs w:val="26"/>
                <w:lang w:val="vi-VN"/>
              </w:rPr>
            </w:pPr>
            <w:r>
              <w:rPr>
                <w:color w:val="auto"/>
                <w:sz w:val="26"/>
                <w:szCs w:val="26"/>
                <w:lang w:val="vi-VN"/>
              </w:rPr>
              <w:t>5.01.5.02</w:t>
            </w:r>
          </w:p>
        </w:tc>
        <w:tc>
          <w:tcPr>
            <w:tcW w:w="2874" w:type="dxa"/>
            <w:vAlign w:val="center"/>
          </w:tcPr>
          <w:p>
            <w:pPr>
              <w:spacing w:before="60" w:after="60" w:line="288" w:lineRule="auto"/>
              <w:rPr>
                <w:color w:val="auto"/>
                <w:sz w:val="26"/>
                <w:szCs w:val="26"/>
                <w:lang w:val="vi-VN"/>
              </w:rPr>
            </w:pPr>
            <w:r>
              <w:rPr>
                <w:color w:val="auto"/>
                <w:sz w:val="26"/>
                <w:szCs w:val="26"/>
                <w:lang w:val="vi-VN"/>
              </w:rPr>
              <w:t>Giáo dục gia đình</w:t>
            </w:r>
          </w:p>
        </w:tc>
        <w:tc>
          <w:tcPr>
            <w:tcW w:w="891" w:type="dxa"/>
            <w:vAlign w:val="center"/>
          </w:tcPr>
          <w:p>
            <w:pPr>
              <w:spacing w:before="60" w:after="60" w:line="288" w:lineRule="auto"/>
              <w:jc w:val="center"/>
              <w:rPr>
                <w:color w:val="auto"/>
                <w:sz w:val="26"/>
                <w:szCs w:val="26"/>
                <w:lang w:val="vi-VN"/>
              </w:rPr>
            </w:pPr>
            <w:r>
              <w:rPr>
                <w:color w:val="auto"/>
                <w:sz w:val="26"/>
                <w:szCs w:val="26"/>
                <w:lang w:val="vi-VN"/>
              </w:rPr>
              <w:t>2</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20</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16</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2</w:t>
            </w:r>
          </w:p>
        </w:tc>
        <w:tc>
          <w:tcPr>
            <w:tcW w:w="1383" w:type="dxa"/>
            <w:vAlign w:val="center"/>
          </w:tcPr>
          <w:p>
            <w:pPr>
              <w:spacing w:before="60" w:after="60" w:line="288" w:lineRule="auto"/>
              <w:jc w:val="center"/>
              <w:rPr>
                <w:color w:val="auto"/>
                <w:sz w:val="26"/>
                <w:szCs w:val="26"/>
                <w:lang w:val="vi-VN"/>
              </w:rPr>
            </w:pPr>
            <w:r>
              <w:rPr>
                <w:color w:val="auto"/>
                <w:sz w:val="26"/>
                <w:szCs w:val="26"/>
                <w:lang w:val="vi-VN"/>
              </w:rPr>
              <w:t>5.04.1.05 5.04.1.02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05" w:type="dxa"/>
            <w:vAlign w:val="center"/>
          </w:tcPr>
          <w:p>
            <w:pPr>
              <w:spacing w:before="60" w:after="60" w:line="288" w:lineRule="auto"/>
              <w:jc w:val="center"/>
              <w:rPr>
                <w:color w:val="auto"/>
                <w:sz w:val="26"/>
                <w:szCs w:val="26"/>
              </w:rPr>
            </w:pPr>
            <w:r>
              <w:rPr>
                <w:color w:val="auto"/>
                <w:sz w:val="26"/>
                <w:szCs w:val="26"/>
                <w:lang w:val="vi-VN"/>
              </w:rPr>
              <w:t>4</w:t>
            </w:r>
            <w:r>
              <w:rPr>
                <w:color w:val="auto"/>
                <w:sz w:val="26"/>
                <w:szCs w:val="26"/>
              </w:rPr>
              <w:t>2</w:t>
            </w:r>
          </w:p>
        </w:tc>
        <w:tc>
          <w:tcPr>
            <w:tcW w:w="1300" w:type="dxa"/>
            <w:vAlign w:val="center"/>
          </w:tcPr>
          <w:p>
            <w:pPr>
              <w:spacing w:before="60" w:after="60" w:line="288" w:lineRule="auto"/>
              <w:jc w:val="center"/>
              <w:rPr>
                <w:color w:val="auto"/>
                <w:sz w:val="26"/>
                <w:szCs w:val="26"/>
                <w:lang w:val="vi-VN"/>
              </w:rPr>
            </w:pPr>
            <w:r>
              <w:rPr>
                <w:color w:val="auto"/>
                <w:sz w:val="26"/>
                <w:szCs w:val="26"/>
                <w:lang w:val="vi-VN"/>
              </w:rPr>
              <w:t>5.01.5.03</w:t>
            </w:r>
          </w:p>
        </w:tc>
        <w:tc>
          <w:tcPr>
            <w:tcW w:w="2874" w:type="dxa"/>
            <w:vAlign w:val="center"/>
          </w:tcPr>
          <w:p>
            <w:pPr>
              <w:spacing w:before="60" w:after="60" w:line="288" w:lineRule="auto"/>
              <w:rPr>
                <w:color w:val="auto"/>
                <w:sz w:val="26"/>
                <w:szCs w:val="26"/>
                <w:lang w:val="vi-VN"/>
              </w:rPr>
            </w:pPr>
            <w:r>
              <w:rPr>
                <w:color w:val="auto"/>
                <w:sz w:val="26"/>
                <w:szCs w:val="26"/>
                <w:lang w:val="vi-VN"/>
              </w:rPr>
              <w:t>Giáo dục hành vi văn hóa cho trẻ</w:t>
            </w:r>
          </w:p>
        </w:tc>
        <w:tc>
          <w:tcPr>
            <w:tcW w:w="891" w:type="dxa"/>
            <w:vAlign w:val="center"/>
          </w:tcPr>
          <w:p>
            <w:pPr>
              <w:spacing w:before="60" w:after="60" w:line="288" w:lineRule="auto"/>
              <w:jc w:val="center"/>
              <w:rPr>
                <w:color w:val="auto"/>
                <w:sz w:val="26"/>
                <w:szCs w:val="26"/>
                <w:lang w:val="vi-VN"/>
              </w:rPr>
            </w:pPr>
            <w:r>
              <w:rPr>
                <w:color w:val="auto"/>
                <w:sz w:val="26"/>
                <w:szCs w:val="26"/>
                <w:lang w:val="vi-VN"/>
              </w:rPr>
              <w:t>2</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20</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16</w:t>
            </w:r>
          </w:p>
        </w:tc>
        <w:tc>
          <w:tcPr>
            <w:tcW w:w="709" w:type="dxa"/>
            <w:vAlign w:val="center"/>
          </w:tcPr>
          <w:p>
            <w:pPr>
              <w:spacing w:before="60" w:after="60" w:line="288" w:lineRule="auto"/>
              <w:jc w:val="center"/>
              <w:rPr>
                <w:color w:val="auto"/>
                <w:sz w:val="26"/>
                <w:szCs w:val="26"/>
                <w:lang w:val="vi-VN"/>
              </w:rPr>
            </w:pPr>
            <w:r>
              <w:rPr>
                <w:color w:val="auto"/>
                <w:sz w:val="26"/>
                <w:szCs w:val="26"/>
                <w:lang w:val="vi-VN"/>
              </w:rPr>
              <w:t>2</w:t>
            </w:r>
          </w:p>
        </w:tc>
        <w:tc>
          <w:tcPr>
            <w:tcW w:w="1383" w:type="dxa"/>
            <w:vAlign w:val="center"/>
          </w:tcPr>
          <w:p>
            <w:pPr>
              <w:spacing w:before="60" w:after="60" w:line="288" w:lineRule="auto"/>
              <w:jc w:val="center"/>
              <w:rPr>
                <w:color w:val="auto"/>
                <w:sz w:val="26"/>
                <w:szCs w:val="26"/>
                <w:lang w:val="vi-VN"/>
              </w:rPr>
            </w:pPr>
            <w:r>
              <w:rPr>
                <w:color w:val="auto"/>
                <w:sz w:val="26"/>
                <w:szCs w:val="26"/>
                <w:lang w:val="vi-VN"/>
              </w:rPr>
              <w:t>5.04.4.03 5.01.4.14 5.17.4.02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05" w:type="dxa"/>
            <w:vAlign w:val="center"/>
          </w:tcPr>
          <w:p>
            <w:pPr>
              <w:spacing w:before="60" w:after="60" w:line="288" w:lineRule="auto"/>
              <w:jc w:val="center"/>
              <w:rPr>
                <w:color w:val="auto"/>
                <w:sz w:val="26"/>
                <w:szCs w:val="26"/>
              </w:rPr>
            </w:pPr>
            <w:r>
              <w:rPr>
                <w:color w:val="auto"/>
                <w:sz w:val="26"/>
                <w:szCs w:val="26"/>
                <w:lang w:val="vi-VN"/>
              </w:rPr>
              <w:t>4</w:t>
            </w:r>
            <w:r>
              <w:rPr>
                <w:color w:val="auto"/>
                <w:sz w:val="26"/>
                <w:szCs w:val="26"/>
              </w:rPr>
              <w:t>3</w:t>
            </w:r>
          </w:p>
        </w:tc>
        <w:tc>
          <w:tcPr>
            <w:tcW w:w="1300" w:type="dxa"/>
            <w:vAlign w:val="center"/>
          </w:tcPr>
          <w:p>
            <w:pPr>
              <w:spacing w:before="60" w:after="60" w:line="288" w:lineRule="auto"/>
              <w:jc w:val="center"/>
              <w:rPr>
                <w:color w:val="auto"/>
                <w:sz w:val="26"/>
                <w:szCs w:val="26"/>
                <w:lang w:val="vi-VN"/>
              </w:rPr>
            </w:pPr>
            <w:r>
              <w:rPr>
                <w:color w:val="auto"/>
                <w:sz w:val="26"/>
                <w:szCs w:val="26"/>
                <w:lang w:val="vi-VN"/>
              </w:rPr>
              <w:t>5.19.5.01</w:t>
            </w:r>
          </w:p>
        </w:tc>
        <w:tc>
          <w:tcPr>
            <w:tcW w:w="2874" w:type="dxa"/>
            <w:vAlign w:val="center"/>
          </w:tcPr>
          <w:p>
            <w:pPr>
              <w:spacing w:before="60" w:after="60" w:line="288" w:lineRule="auto"/>
              <w:rPr>
                <w:color w:val="auto"/>
                <w:sz w:val="26"/>
                <w:szCs w:val="26"/>
                <w:lang w:val="vi-VN"/>
              </w:rPr>
            </w:pPr>
            <w:r>
              <w:rPr>
                <w:color w:val="auto"/>
                <w:sz w:val="26"/>
                <w:szCs w:val="26"/>
                <w:lang w:val="vi-VN"/>
              </w:rPr>
              <w:t>Môi trường và con người</w:t>
            </w:r>
          </w:p>
        </w:tc>
        <w:tc>
          <w:tcPr>
            <w:tcW w:w="891" w:type="dxa"/>
            <w:vAlign w:val="center"/>
          </w:tcPr>
          <w:p>
            <w:pPr>
              <w:spacing w:before="60" w:after="60" w:line="288" w:lineRule="auto"/>
              <w:jc w:val="center"/>
              <w:rPr>
                <w:color w:val="auto"/>
                <w:sz w:val="26"/>
                <w:szCs w:val="26"/>
                <w:lang w:val="vi-VN"/>
              </w:rPr>
            </w:pPr>
            <w:r>
              <w:rPr>
                <w:color w:val="auto"/>
                <w:sz w:val="26"/>
                <w:szCs w:val="26"/>
                <w:lang w:val="vi-VN"/>
              </w:rPr>
              <w:t>2</w:t>
            </w:r>
          </w:p>
        </w:tc>
        <w:tc>
          <w:tcPr>
            <w:tcW w:w="709" w:type="dxa"/>
            <w:vAlign w:val="center"/>
          </w:tcPr>
          <w:p>
            <w:pPr>
              <w:spacing w:before="60" w:after="60" w:line="288" w:lineRule="auto"/>
              <w:jc w:val="center"/>
              <w:rPr>
                <w:color w:val="auto"/>
                <w:sz w:val="26"/>
                <w:szCs w:val="26"/>
              </w:rPr>
            </w:pPr>
            <w:r>
              <w:rPr>
                <w:color w:val="auto"/>
                <w:sz w:val="26"/>
                <w:szCs w:val="26"/>
              </w:rPr>
              <w:t>20</w:t>
            </w:r>
          </w:p>
        </w:tc>
        <w:tc>
          <w:tcPr>
            <w:tcW w:w="709" w:type="dxa"/>
            <w:vAlign w:val="center"/>
          </w:tcPr>
          <w:p>
            <w:pPr>
              <w:spacing w:before="60" w:after="60" w:line="288" w:lineRule="auto"/>
              <w:jc w:val="center"/>
              <w:rPr>
                <w:color w:val="auto"/>
                <w:sz w:val="26"/>
                <w:szCs w:val="26"/>
              </w:rPr>
            </w:pPr>
            <w:r>
              <w:rPr>
                <w:color w:val="auto"/>
                <w:sz w:val="26"/>
                <w:szCs w:val="26"/>
                <w:lang w:val="vi-VN"/>
              </w:rPr>
              <w:t>1</w:t>
            </w:r>
            <w:r>
              <w:rPr>
                <w:color w:val="auto"/>
                <w:sz w:val="26"/>
                <w:szCs w:val="26"/>
              </w:rPr>
              <w:t>6</w:t>
            </w:r>
          </w:p>
        </w:tc>
        <w:tc>
          <w:tcPr>
            <w:tcW w:w="709" w:type="dxa"/>
            <w:vAlign w:val="center"/>
          </w:tcPr>
          <w:p>
            <w:pPr>
              <w:spacing w:before="60" w:after="60" w:line="288" w:lineRule="auto"/>
              <w:jc w:val="center"/>
              <w:rPr>
                <w:color w:val="auto"/>
                <w:sz w:val="26"/>
                <w:szCs w:val="26"/>
              </w:rPr>
            </w:pPr>
            <w:r>
              <w:rPr>
                <w:color w:val="auto"/>
                <w:sz w:val="26"/>
                <w:szCs w:val="26"/>
              </w:rPr>
              <w:t>2</w:t>
            </w:r>
          </w:p>
        </w:tc>
        <w:tc>
          <w:tcPr>
            <w:tcW w:w="1383" w:type="dxa"/>
            <w:vAlign w:val="center"/>
          </w:tcPr>
          <w:p>
            <w:pPr>
              <w:spacing w:before="60" w:after="60" w:line="288" w:lineRule="auto"/>
              <w:jc w:val="center"/>
              <w:rPr>
                <w:color w:val="auto"/>
                <w:sz w:val="26"/>
                <w:szCs w:val="26"/>
                <w:lang w:val="vi-VN"/>
              </w:rPr>
            </w:pPr>
          </w:p>
        </w:tc>
      </w:tr>
    </w:tbl>
    <w:p>
      <w:pPr>
        <w:tabs>
          <w:tab w:val="right" w:pos="8789"/>
        </w:tabs>
        <w:spacing w:after="120"/>
        <w:ind w:firstLine="990"/>
        <w:jc w:val="both"/>
        <w:rPr>
          <w:color w:val="auto"/>
          <w:sz w:val="26"/>
          <w:szCs w:val="26"/>
          <w:lang w:val="vi-VN"/>
        </w:rPr>
      </w:pPr>
      <w:r>
        <w:rPr>
          <w:color w:val="auto"/>
          <w:sz w:val="26"/>
          <w:szCs w:val="26"/>
          <w:lang w:val="vi-VN"/>
        </w:rPr>
        <w:t xml:space="preserve">7.2.4. Thực tập sư phạm:  </w:t>
      </w:r>
      <w:r>
        <w:rPr>
          <w:color w:val="auto"/>
          <w:sz w:val="26"/>
          <w:szCs w:val="26"/>
          <w:lang w:val="vi-VN"/>
        </w:rPr>
        <w:tab/>
      </w:r>
      <w:r>
        <w:rPr>
          <w:color w:val="auto"/>
          <w:sz w:val="26"/>
          <w:szCs w:val="26"/>
          <w:lang w:val="vi-VN"/>
        </w:rPr>
        <w:t>6 tín chỉ</w:t>
      </w:r>
    </w:p>
    <w:tbl>
      <w:tblPr>
        <w:tblStyle w:val="3"/>
        <w:tblW w:w="9214"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5"/>
        <w:gridCol w:w="1301"/>
        <w:gridCol w:w="2875"/>
        <w:gridCol w:w="889"/>
        <w:gridCol w:w="709"/>
        <w:gridCol w:w="709"/>
        <w:gridCol w:w="709"/>
        <w:gridCol w:w="141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8" w:hRule="atLeast"/>
        </w:trPr>
        <w:tc>
          <w:tcPr>
            <w:tcW w:w="605" w:type="dxa"/>
            <w:vMerge w:val="restart"/>
            <w:vAlign w:val="center"/>
          </w:tcPr>
          <w:p>
            <w:pPr>
              <w:spacing w:after="120"/>
              <w:ind w:left="-108" w:right="-108"/>
              <w:jc w:val="center"/>
              <w:rPr>
                <w:b/>
                <w:i/>
                <w:color w:val="auto"/>
                <w:sz w:val="26"/>
                <w:szCs w:val="26"/>
                <w:lang w:val="vi-VN"/>
              </w:rPr>
            </w:pPr>
            <w:r>
              <w:rPr>
                <w:b/>
                <w:i/>
                <w:color w:val="auto"/>
                <w:sz w:val="26"/>
                <w:szCs w:val="26"/>
                <w:lang w:val="vi-VN"/>
              </w:rPr>
              <w:t>TT</w:t>
            </w:r>
          </w:p>
        </w:tc>
        <w:tc>
          <w:tcPr>
            <w:tcW w:w="1301" w:type="dxa"/>
            <w:vMerge w:val="restart"/>
            <w:vAlign w:val="center"/>
          </w:tcPr>
          <w:p>
            <w:pPr>
              <w:spacing w:after="120"/>
              <w:ind w:left="-108" w:right="-108"/>
              <w:jc w:val="center"/>
              <w:rPr>
                <w:b/>
                <w:i/>
                <w:color w:val="auto"/>
                <w:sz w:val="26"/>
                <w:szCs w:val="26"/>
                <w:lang w:val="vi-VN"/>
              </w:rPr>
            </w:pPr>
            <w:r>
              <w:rPr>
                <w:b/>
                <w:i/>
                <w:color w:val="auto"/>
                <w:sz w:val="26"/>
                <w:szCs w:val="26"/>
                <w:lang w:val="vi-VN"/>
              </w:rPr>
              <w:t>Mã</w:t>
            </w:r>
          </w:p>
          <w:p>
            <w:pPr>
              <w:spacing w:after="120"/>
              <w:ind w:left="-108" w:right="-108"/>
              <w:jc w:val="center"/>
              <w:rPr>
                <w:b/>
                <w:i/>
                <w:color w:val="auto"/>
                <w:sz w:val="26"/>
                <w:szCs w:val="26"/>
                <w:lang w:val="vi-VN"/>
              </w:rPr>
            </w:pPr>
            <w:r>
              <w:rPr>
                <w:b/>
                <w:i/>
                <w:color w:val="auto"/>
                <w:sz w:val="26"/>
                <w:szCs w:val="26"/>
                <w:lang w:val="vi-VN"/>
              </w:rPr>
              <w:t>học phần</w:t>
            </w:r>
          </w:p>
        </w:tc>
        <w:tc>
          <w:tcPr>
            <w:tcW w:w="2875" w:type="dxa"/>
            <w:vMerge w:val="restart"/>
            <w:vAlign w:val="center"/>
          </w:tcPr>
          <w:p>
            <w:pPr>
              <w:spacing w:after="120"/>
              <w:jc w:val="center"/>
              <w:rPr>
                <w:b/>
                <w:i/>
                <w:color w:val="auto"/>
                <w:sz w:val="26"/>
                <w:szCs w:val="26"/>
                <w:lang w:val="vi-VN"/>
              </w:rPr>
            </w:pPr>
            <w:r>
              <w:rPr>
                <w:b/>
                <w:i/>
                <w:color w:val="auto"/>
                <w:sz w:val="26"/>
                <w:szCs w:val="26"/>
                <w:lang w:val="vi-VN"/>
              </w:rPr>
              <w:t>Tên học phần</w:t>
            </w:r>
          </w:p>
        </w:tc>
        <w:tc>
          <w:tcPr>
            <w:tcW w:w="889" w:type="dxa"/>
            <w:vMerge w:val="restart"/>
            <w:textDirection w:val="btLr"/>
            <w:vAlign w:val="center"/>
          </w:tcPr>
          <w:p>
            <w:pPr>
              <w:spacing w:after="120"/>
              <w:ind w:left="-108" w:right="-108"/>
              <w:rPr>
                <w:b/>
                <w:i/>
                <w:color w:val="auto"/>
                <w:sz w:val="26"/>
                <w:szCs w:val="26"/>
                <w:lang w:val="vi-VN"/>
              </w:rPr>
            </w:pPr>
            <w:r>
              <w:rPr>
                <w:b/>
                <w:i/>
                <w:color w:val="auto"/>
                <w:sz w:val="26"/>
                <w:szCs w:val="26"/>
                <w:lang w:val="vi-VN"/>
              </w:rPr>
              <w:t xml:space="preserve">   Số tín chỉ</w:t>
            </w:r>
          </w:p>
        </w:tc>
        <w:tc>
          <w:tcPr>
            <w:tcW w:w="2127" w:type="dxa"/>
            <w:gridSpan w:val="3"/>
            <w:tcBorders>
              <w:left w:val="single" w:color="auto" w:sz="4" w:space="0"/>
              <w:right w:val="single" w:color="auto" w:sz="4" w:space="0"/>
            </w:tcBorders>
            <w:vAlign w:val="center"/>
          </w:tcPr>
          <w:p>
            <w:pPr>
              <w:spacing w:after="120"/>
              <w:jc w:val="center"/>
              <w:rPr>
                <w:b/>
                <w:i/>
                <w:color w:val="auto"/>
                <w:sz w:val="26"/>
                <w:szCs w:val="26"/>
                <w:lang w:val="vi-VN"/>
              </w:rPr>
            </w:pPr>
            <w:r>
              <w:rPr>
                <w:b/>
                <w:i/>
                <w:color w:val="auto"/>
                <w:sz w:val="26"/>
                <w:szCs w:val="26"/>
                <w:lang w:val="vi-VN"/>
              </w:rPr>
              <w:t>Thực hành tại cơ sở GDMN</w:t>
            </w:r>
          </w:p>
        </w:tc>
        <w:tc>
          <w:tcPr>
            <w:tcW w:w="1417" w:type="dxa"/>
            <w:vMerge w:val="restart"/>
            <w:tcBorders>
              <w:left w:val="single" w:color="auto" w:sz="4" w:space="0"/>
            </w:tcBorders>
            <w:textDirection w:val="btLr"/>
            <w:vAlign w:val="center"/>
          </w:tcPr>
          <w:p>
            <w:pPr>
              <w:spacing w:after="120"/>
              <w:ind w:left="113" w:right="113"/>
              <w:rPr>
                <w:b/>
                <w:i/>
                <w:color w:val="auto"/>
                <w:sz w:val="26"/>
                <w:szCs w:val="26"/>
                <w:lang w:val="vi-VN"/>
              </w:rPr>
            </w:pPr>
            <w:r>
              <w:rPr>
                <w:b/>
                <w:i/>
                <w:color w:val="auto"/>
                <w:sz w:val="26"/>
                <w:szCs w:val="26"/>
                <w:lang w:val="vi-VN"/>
              </w:rPr>
              <w:t>Điều kiện tiên quyết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578" w:hRule="atLeast"/>
        </w:trPr>
        <w:tc>
          <w:tcPr>
            <w:tcW w:w="605" w:type="dxa"/>
            <w:vMerge w:val="continue"/>
            <w:vAlign w:val="center"/>
          </w:tcPr>
          <w:p>
            <w:pPr>
              <w:spacing w:after="120"/>
              <w:ind w:left="-108" w:right="-108"/>
              <w:jc w:val="center"/>
              <w:rPr>
                <w:b/>
                <w:i/>
                <w:color w:val="auto"/>
                <w:sz w:val="26"/>
                <w:szCs w:val="26"/>
                <w:lang w:val="vi-VN"/>
              </w:rPr>
            </w:pPr>
          </w:p>
        </w:tc>
        <w:tc>
          <w:tcPr>
            <w:tcW w:w="1301" w:type="dxa"/>
            <w:vMerge w:val="continue"/>
            <w:vAlign w:val="center"/>
          </w:tcPr>
          <w:p>
            <w:pPr>
              <w:spacing w:after="120"/>
              <w:ind w:left="-108" w:right="-108"/>
              <w:jc w:val="center"/>
              <w:rPr>
                <w:b/>
                <w:i/>
                <w:color w:val="auto"/>
                <w:sz w:val="26"/>
                <w:szCs w:val="26"/>
                <w:lang w:val="vi-VN"/>
              </w:rPr>
            </w:pPr>
          </w:p>
        </w:tc>
        <w:tc>
          <w:tcPr>
            <w:tcW w:w="2875" w:type="dxa"/>
            <w:vMerge w:val="continue"/>
            <w:vAlign w:val="center"/>
          </w:tcPr>
          <w:p>
            <w:pPr>
              <w:spacing w:after="120"/>
              <w:jc w:val="center"/>
              <w:rPr>
                <w:b/>
                <w:i/>
                <w:color w:val="auto"/>
                <w:sz w:val="26"/>
                <w:szCs w:val="26"/>
                <w:lang w:val="vi-VN"/>
              </w:rPr>
            </w:pPr>
          </w:p>
        </w:tc>
        <w:tc>
          <w:tcPr>
            <w:tcW w:w="889" w:type="dxa"/>
            <w:vMerge w:val="continue"/>
            <w:vAlign w:val="center"/>
          </w:tcPr>
          <w:p>
            <w:pPr>
              <w:spacing w:after="120"/>
              <w:ind w:left="-108" w:right="-108"/>
              <w:jc w:val="center"/>
              <w:rPr>
                <w:b/>
                <w:i/>
                <w:color w:val="auto"/>
                <w:sz w:val="26"/>
                <w:szCs w:val="26"/>
                <w:lang w:val="vi-VN"/>
              </w:rPr>
            </w:pPr>
          </w:p>
        </w:tc>
        <w:tc>
          <w:tcPr>
            <w:tcW w:w="709" w:type="dxa"/>
            <w:textDirection w:val="btLr"/>
            <w:vAlign w:val="center"/>
          </w:tcPr>
          <w:p>
            <w:pPr>
              <w:spacing w:after="120"/>
              <w:ind w:left="113" w:right="113"/>
              <w:rPr>
                <w:b/>
                <w:i/>
                <w:color w:val="auto"/>
                <w:sz w:val="26"/>
                <w:szCs w:val="26"/>
                <w:lang w:val="vi-VN"/>
              </w:rPr>
            </w:pPr>
            <w:r>
              <w:rPr>
                <w:b/>
                <w:i/>
                <w:color w:val="auto"/>
                <w:sz w:val="26"/>
                <w:szCs w:val="26"/>
                <w:lang w:val="vi-VN"/>
              </w:rPr>
              <w:t>Lý thuyết</w:t>
            </w:r>
          </w:p>
        </w:tc>
        <w:tc>
          <w:tcPr>
            <w:tcW w:w="709" w:type="dxa"/>
            <w:textDirection w:val="btLr"/>
            <w:vAlign w:val="center"/>
          </w:tcPr>
          <w:p>
            <w:pPr>
              <w:spacing w:after="120"/>
              <w:ind w:left="113" w:right="113"/>
              <w:rPr>
                <w:b/>
                <w:i/>
                <w:color w:val="auto"/>
                <w:sz w:val="26"/>
                <w:szCs w:val="26"/>
              </w:rPr>
            </w:pPr>
            <w:r>
              <w:rPr>
                <w:b/>
                <w:i/>
                <w:color w:val="auto"/>
                <w:sz w:val="26"/>
                <w:szCs w:val="26"/>
              </w:rPr>
              <w:t>Giờ</w:t>
            </w:r>
            <w:r>
              <w:rPr>
                <w:b/>
                <w:i/>
                <w:color w:val="auto"/>
                <w:sz w:val="26"/>
                <w:szCs w:val="26"/>
                <w:lang w:val="vi-VN"/>
              </w:rPr>
              <w:t xml:space="preserve"> hành</w:t>
            </w:r>
            <w:r>
              <w:rPr>
                <w:b/>
                <w:i/>
                <w:color w:val="auto"/>
                <w:sz w:val="26"/>
                <w:szCs w:val="26"/>
              </w:rPr>
              <w:t xml:space="preserve"> chính</w:t>
            </w:r>
          </w:p>
        </w:tc>
        <w:tc>
          <w:tcPr>
            <w:tcW w:w="709" w:type="dxa"/>
            <w:tcBorders>
              <w:right w:val="single" w:color="auto" w:sz="4" w:space="0"/>
            </w:tcBorders>
            <w:textDirection w:val="btLr"/>
            <w:vAlign w:val="center"/>
          </w:tcPr>
          <w:p>
            <w:pPr>
              <w:spacing w:after="120"/>
              <w:ind w:left="113" w:right="113"/>
              <w:rPr>
                <w:b/>
                <w:i/>
                <w:color w:val="auto"/>
                <w:sz w:val="26"/>
                <w:szCs w:val="26"/>
              </w:rPr>
            </w:pPr>
            <w:r>
              <w:rPr>
                <w:b/>
                <w:i/>
                <w:color w:val="auto"/>
                <w:sz w:val="26"/>
                <w:szCs w:val="26"/>
              </w:rPr>
              <w:t>Quy đổi giờ chuẩn</w:t>
            </w:r>
          </w:p>
        </w:tc>
        <w:tc>
          <w:tcPr>
            <w:tcW w:w="1417" w:type="dxa"/>
            <w:vMerge w:val="continue"/>
            <w:tcBorders>
              <w:left w:val="single" w:color="auto" w:sz="4" w:space="0"/>
            </w:tcBorders>
            <w:textDirection w:val="btLr"/>
            <w:vAlign w:val="center"/>
          </w:tcPr>
          <w:p>
            <w:pPr>
              <w:spacing w:after="120"/>
              <w:ind w:left="113" w:right="113"/>
              <w:jc w:val="center"/>
              <w:rPr>
                <w:b/>
                <w:i/>
                <w:color w:val="auto"/>
                <w:sz w:val="26"/>
                <w:szCs w:val="26"/>
                <w:lang w:val="vi-V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05" w:type="dxa"/>
            <w:vAlign w:val="center"/>
          </w:tcPr>
          <w:p>
            <w:pPr>
              <w:spacing w:before="60" w:after="60"/>
              <w:jc w:val="center"/>
              <w:rPr>
                <w:color w:val="auto"/>
                <w:sz w:val="26"/>
                <w:szCs w:val="26"/>
              </w:rPr>
            </w:pPr>
            <w:r>
              <w:rPr>
                <w:color w:val="auto"/>
                <w:sz w:val="26"/>
                <w:szCs w:val="26"/>
                <w:lang w:val="vi-VN"/>
              </w:rPr>
              <w:t>4</w:t>
            </w:r>
            <w:r>
              <w:rPr>
                <w:color w:val="auto"/>
                <w:sz w:val="26"/>
                <w:szCs w:val="26"/>
              </w:rPr>
              <w:t>4</w:t>
            </w:r>
          </w:p>
        </w:tc>
        <w:tc>
          <w:tcPr>
            <w:tcW w:w="1301" w:type="dxa"/>
            <w:vAlign w:val="center"/>
          </w:tcPr>
          <w:p>
            <w:pPr>
              <w:spacing w:before="60" w:after="60"/>
              <w:jc w:val="center"/>
              <w:rPr>
                <w:color w:val="auto"/>
                <w:sz w:val="26"/>
                <w:szCs w:val="26"/>
                <w:lang w:val="vi-VN"/>
              </w:rPr>
            </w:pPr>
            <w:r>
              <w:rPr>
                <w:color w:val="auto"/>
                <w:sz w:val="26"/>
                <w:szCs w:val="26"/>
                <w:lang w:val="vi-VN"/>
              </w:rPr>
              <w:t>5.01.5.20</w:t>
            </w:r>
          </w:p>
        </w:tc>
        <w:tc>
          <w:tcPr>
            <w:tcW w:w="2875" w:type="dxa"/>
            <w:vAlign w:val="center"/>
          </w:tcPr>
          <w:p>
            <w:pPr>
              <w:spacing w:before="60" w:after="60"/>
              <w:rPr>
                <w:color w:val="auto"/>
                <w:sz w:val="26"/>
                <w:szCs w:val="26"/>
                <w:lang w:val="vi-VN"/>
              </w:rPr>
            </w:pPr>
            <w:r>
              <w:rPr>
                <w:color w:val="auto"/>
                <w:sz w:val="26"/>
                <w:szCs w:val="26"/>
                <w:lang w:val="vi-VN"/>
              </w:rPr>
              <w:t>Thực tập Sư phạm 1</w:t>
            </w:r>
          </w:p>
        </w:tc>
        <w:tc>
          <w:tcPr>
            <w:tcW w:w="889" w:type="dxa"/>
            <w:vAlign w:val="center"/>
          </w:tcPr>
          <w:p>
            <w:pPr>
              <w:spacing w:before="60" w:after="60"/>
              <w:jc w:val="center"/>
              <w:rPr>
                <w:color w:val="auto"/>
                <w:sz w:val="26"/>
                <w:szCs w:val="26"/>
                <w:lang w:val="vi-VN"/>
              </w:rPr>
            </w:pPr>
            <w:r>
              <w:rPr>
                <w:color w:val="auto"/>
                <w:sz w:val="26"/>
                <w:szCs w:val="26"/>
                <w:lang w:val="vi-VN"/>
              </w:rPr>
              <w:t>2</w:t>
            </w:r>
          </w:p>
        </w:tc>
        <w:tc>
          <w:tcPr>
            <w:tcW w:w="709" w:type="dxa"/>
            <w:vAlign w:val="center"/>
          </w:tcPr>
          <w:p>
            <w:pPr>
              <w:spacing w:before="60" w:after="60"/>
              <w:jc w:val="center"/>
              <w:rPr>
                <w:color w:val="auto"/>
                <w:sz w:val="26"/>
                <w:szCs w:val="26"/>
                <w:lang w:val="vi-VN"/>
              </w:rPr>
            </w:pPr>
            <w:r>
              <w:rPr>
                <w:color w:val="auto"/>
                <w:sz w:val="26"/>
                <w:szCs w:val="26"/>
                <w:lang w:val="vi-VN"/>
              </w:rPr>
              <w:t>0</w:t>
            </w:r>
          </w:p>
        </w:tc>
        <w:tc>
          <w:tcPr>
            <w:tcW w:w="709" w:type="dxa"/>
            <w:vAlign w:val="center"/>
          </w:tcPr>
          <w:p>
            <w:pPr>
              <w:spacing w:before="60" w:after="60"/>
              <w:jc w:val="center"/>
              <w:rPr>
                <w:color w:val="auto"/>
                <w:sz w:val="26"/>
                <w:szCs w:val="26"/>
              </w:rPr>
            </w:pPr>
            <w:r>
              <w:rPr>
                <w:color w:val="auto"/>
                <w:sz w:val="26"/>
                <w:szCs w:val="26"/>
              </w:rPr>
              <w:t>120</w:t>
            </w:r>
          </w:p>
        </w:tc>
        <w:tc>
          <w:tcPr>
            <w:tcW w:w="709" w:type="dxa"/>
            <w:vAlign w:val="center"/>
          </w:tcPr>
          <w:p>
            <w:pPr>
              <w:spacing w:before="60" w:after="60"/>
              <w:jc w:val="center"/>
              <w:rPr>
                <w:color w:val="auto"/>
                <w:sz w:val="26"/>
                <w:szCs w:val="26"/>
                <w:lang w:val="vi-VN"/>
              </w:rPr>
            </w:pPr>
            <w:r>
              <w:rPr>
                <w:color w:val="auto"/>
              </w:rPr>
              <w:t>60</w:t>
            </w:r>
          </w:p>
        </w:tc>
        <w:tc>
          <w:tcPr>
            <w:tcW w:w="1417" w:type="dxa"/>
            <w:vAlign w:val="center"/>
          </w:tcPr>
          <w:p>
            <w:pPr>
              <w:spacing w:before="60" w:after="60"/>
              <w:jc w:val="center"/>
              <w:rPr>
                <w:color w:val="auto"/>
                <w:sz w:val="26"/>
                <w:szCs w:val="26"/>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05" w:type="dxa"/>
            <w:vAlign w:val="center"/>
          </w:tcPr>
          <w:p>
            <w:pPr>
              <w:spacing w:before="60" w:after="60"/>
              <w:jc w:val="center"/>
              <w:rPr>
                <w:color w:val="auto"/>
                <w:sz w:val="26"/>
                <w:szCs w:val="26"/>
              </w:rPr>
            </w:pPr>
            <w:r>
              <w:rPr>
                <w:color w:val="auto"/>
                <w:sz w:val="26"/>
                <w:szCs w:val="26"/>
                <w:lang w:val="vi-VN"/>
              </w:rPr>
              <w:t>4</w:t>
            </w:r>
            <w:r>
              <w:rPr>
                <w:color w:val="auto"/>
                <w:sz w:val="26"/>
                <w:szCs w:val="26"/>
              </w:rPr>
              <w:t>5</w:t>
            </w:r>
          </w:p>
        </w:tc>
        <w:tc>
          <w:tcPr>
            <w:tcW w:w="1301" w:type="dxa"/>
            <w:vAlign w:val="center"/>
          </w:tcPr>
          <w:p>
            <w:pPr>
              <w:spacing w:before="60" w:after="60"/>
              <w:jc w:val="center"/>
              <w:rPr>
                <w:color w:val="auto"/>
                <w:sz w:val="26"/>
                <w:szCs w:val="26"/>
                <w:lang w:val="vi-VN"/>
              </w:rPr>
            </w:pPr>
            <w:r>
              <w:rPr>
                <w:color w:val="auto"/>
                <w:sz w:val="26"/>
                <w:szCs w:val="26"/>
                <w:lang w:val="vi-VN"/>
              </w:rPr>
              <w:t>5.01.5.21</w:t>
            </w:r>
          </w:p>
        </w:tc>
        <w:tc>
          <w:tcPr>
            <w:tcW w:w="2875" w:type="dxa"/>
            <w:vAlign w:val="center"/>
          </w:tcPr>
          <w:p>
            <w:pPr>
              <w:spacing w:before="60" w:after="60"/>
              <w:rPr>
                <w:color w:val="auto"/>
                <w:sz w:val="26"/>
                <w:szCs w:val="26"/>
                <w:lang w:val="vi-VN"/>
              </w:rPr>
            </w:pPr>
            <w:r>
              <w:rPr>
                <w:color w:val="auto"/>
                <w:sz w:val="26"/>
                <w:szCs w:val="26"/>
                <w:lang w:val="vi-VN"/>
              </w:rPr>
              <w:t>Thực tập Sư phạm 2</w:t>
            </w:r>
          </w:p>
        </w:tc>
        <w:tc>
          <w:tcPr>
            <w:tcW w:w="889" w:type="dxa"/>
            <w:vAlign w:val="center"/>
          </w:tcPr>
          <w:p>
            <w:pPr>
              <w:spacing w:before="60" w:after="60"/>
              <w:jc w:val="center"/>
              <w:rPr>
                <w:color w:val="auto"/>
                <w:sz w:val="26"/>
                <w:szCs w:val="26"/>
                <w:lang w:val="vi-VN"/>
              </w:rPr>
            </w:pPr>
            <w:r>
              <w:rPr>
                <w:color w:val="auto"/>
                <w:sz w:val="26"/>
                <w:szCs w:val="26"/>
                <w:lang w:val="vi-VN"/>
              </w:rPr>
              <w:t>4</w:t>
            </w:r>
          </w:p>
        </w:tc>
        <w:tc>
          <w:tcPr>
            <w:tcW w:w="709" w:type="dxa"/>
            <w:vAlign w:val="center"/>
          </w:tcPr>
          <w:p>
            <w:pPr>
              <w:spacing w:before="60" w:after="60"/>
              <w:jc w:val="center"/>
              <w:rPr>
                <w:color w:val="auto"/>
                <w:sz w:val="26"/>
                <w:szCs w:val="26"/>
                <w:lang w:val="vi-VN"/>
              </w:rPr>
            </w:pPr>
            <w:r>
              <w:rPr>
                <w:color w:val="auto"/>
                <w:sz w:val="26"/>
                <w:szCs w:val="26"/>
                <w:lang w:val="vi-VN"/>
              </w:rPr>
              <w:t>0</w:t>
            </w:r>
          </w:p>
        </w:tc>
        <w:tc>
          <w:tcPr>
            <w:tcW w:w="709" w:type="dxa"/>
            <w:vAlign w:val="center"/>
          </w:tcPr>
          <w:p>
            <w:pPr>
              <w:spacing w:before="60" w:after="60"/>
              <w:jc w:val="center"/>
              <w:rPr>
                <w:color w:val="auto"/>
                <w:sz w:val="26"/>
                <w:szCs w:val="26"/>
              </w:rPr>
            </w:pPr>
            <w:r>
              <w:rPr>
                <w:color w:val="auto"/>
                <w:sz w:val="26"/>
                <w:szCs w:val="26"/>
              </w:rPr>
              <w:t>240</w:t>
            </w:r>
          </w:p>
        </w:tc>
        <w:tc>
          <w:tcPr>
            <w:tcW w:w="709" w:type="dxa"/>
            <w:vAlign w:val="center"/>
          </w:tcPr>
          <w:p>
            <w:pPr>
              <w:spacing w:before="60" w:after="60"/>
              <w:jc w:val="center"/>
              <w:rPr>
                <w:color w:val="auto"/>
                <w:sz w:val="26"/>
                <w:szCs w:val="26"/>
                <w:lang w:val="vi-VN"/>
              </w:rPr>
            </w:pPr>
            <w:r>
              <w:rPr>
                <w:color w:val="auto"/>
              </w:rPr>
              <w:t>120</w:t>
            </w:r>
          </w:p>
        </w:tc>
        <w:tc>
          <w:tcPr>
            <w:tcW w:w="1417" w:type="dxa"/>
            <w:vAlign w:val="center"/>
          </w:tcPr>
          <w:p>
            <w:pPr>
              <w:spacing w:before="60" w:after="60"/>
              <w:jc w:val="center"/>
              <w:rPr>
                <w:color w:val="auto"/>
                <w:sz w:val="26"/>
                <w:szCs w:val="26"/>
                <w:lang w:val="vi-VN"/>
              </w:rPr>
            </w:pPr>
          </w:p>
        </w:tc>
      </w:tr>
    </w:tbl>
    <w:p>
      <w:pPr>
        <w:tabs>
          <w:tab w:val="right" w:pos="8789"/>
        </w:tabs>
        <w:spacing w:after="120"/>
        <w:ind w:firstLine="990"/>
        <w:jc w:val="both"/>
        <w:rPr>
          <w:color w:val="auto"/>
          <w:sz w:val="26"/>
          <w:szCs w:val="26"/>
          <w:lang w:val="vi-VN"/>
        </w:rPr>
      </w:pPr>
    </w:p>
    <w:p>
      <w:pPr>
        <w:tabs>
          <w:tab w:val="right" w:pos="8789"/>
        </w:tabs>
        <w:spacing w:after="120"/>
        <w:ind w:firstLine="990"/>
        <w:jc w:val="both"/>
        <w:rPr>
          <w:color w:val="auto"/>
          <w:sz w:val="26"/>
          <w:szCs w:val="26"/>
          <w:lang w:val="vi-VN"/>
        </w:rPr>
      </w:pPr>
    </w:p>
    <w:p>
      <w:pPr>
        <w:tabs>
          <w:tab w:val="right" w:pos="8789"/>
        </w:tabs>
        <w:spacing w:after="120"/>
        <w:ind w:firstLine="990"/>
        <w:jc w:val="both"/>
        <w:rPr>
          <w:color w:val="auto"/>
          <w:sz w:val="26"/>
          <w:szCs w:val="26"/>
          <w:lang w:val="vi-VN"/>
        </w:rPr>
      </w:pPr>
    </w:p>
    <w:p>
      <w:pPr>
        <w:tabs>
          <w:tab w:val="right" w:pos="8789"/>
        </w:tabs>
        <w:spacing w:after="120"/>
        <w:ind w:firstLine="990"/>
        <w:jc w:val="both"/>
        <w:rPr>
          <w:color w:val="auto"/>
          <w:sz w:val="26"/>
          <w:szCs w:val="26"/>
          <w:lang w:val="vi-VN"/>
        </w:rPr>
      </w:pPr>
    </w:p>
    <w:p>
      <w:pPr>
        <w:tabs>
          <w:tab w:val="right" w:pos="8789"/>
        </w:tabs>
        <w:spacing w:after="120"/>
        <w:ind w:firstLine="990"/>
        <w:jc w:val="both"/>
        <w:rPr>
          <w:color w:val="auto"/>
          <w:sz w:val="26"/>
          <w:szCs w:val="26"/>
          <w:lang w:val="vi-VN"/>
        </w:rPr>
      </w:pPr>
    </w:p>
    <w:p>
      <w:pPr>
        <w:tabs>
          <w:tab w:val="right" w:pos="8789"/>
        </w:tabs>
        <w:spacing w:after="120"/>
        <w:ind w:firstLine="990"/>
        <w:jc w:val="both"/>
        <w:rPr>
          <w:color w:val="auto"/>
          <w:sz w:val="26"/>
          <w:szCs w:val="26"/>
          <w:lang w:val="vi-VN"/>
        </w:rPr>
      </w:pPr>
    </w:p>
    <w:p>
      <w:pPr>
        <w:tabs>
          <w:tab w:val="right" w:pos="8789"/>
        </w:tabs>
        <w:spacing w:after="120"/>
        <w:ind w:firstLine="990"/>
        <w:jc w:val="both"/>
        <w:rPr>
          <w:color w:val="auto"/>
          <w:sz w:val="26"/>
          <w:szCs w:val="26"/>
          <w:lang w:val="vi-VN"/>
        </w:rPr>
      </w:pPr>
      <w:r>
        <w:rPr>
          <w:color w:val="auto"/>
          <w:sz w:val="26"/>
          <w:szCs w:val="26"/>
          <w:lang w:val="vi-VN"/>
        </w:rPr>
        <w:t xml:space="preserve">7.2.5. Khóa luận tốt nghiệp (hoặc học phần thay thế):  </w:t>
      </w:r>
      <w:r>
        <w:rPr>
          <w:color w:val="auto"/>
          <w:sz w:val="26"/>
          <w:szCs w:val="26"/>
          <w:lang w:val="vi-VN"/>
        </w:rPr>
        <w:tab/>
      </w:r>
      <w:r>
        <w:rPr>
          <w:color w:val="auto"/>
          <w:sz w:val="26"/>
          <w:szCs w:val="26"/>
          <w:lang w:val="vi-VN"/>
        </w:rPr>
        <w:t>5 tín chỉ</w:t>
      </w:r>
    </w:p>
    <w:tbl>
      <w:tblPr>
        <w:tblStyle w:val="3"/>
        <w:tblW w:w="9214"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5"/>
        <w:gridCol w:w="1358"/>
        <w:gridCol w:w="2816"/>
        <w:gridCol w:w="891"/>
        <w:gridCol w:w="709"/>
        <w:gridCol w:w="709"/>
        <w:gridCol w:w="567"/>
        <w:gridCol w:w="155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5" w:hRule="atLeast"/>
        </w:trPr>
        <w:tc>
          <w:tcPr>
            <w:tcW w:w="605" w:type="dxa"/>
            <w:vMerge w:val="restart"/>
            <w:vAlign w:val="center"/>
          </w:tcPr>
          <w:p>
            <w:pPr>
              <w:spacing w:after="120"/>
              <w:ind w:left="-108" w:right="-108"/>
              <w:jc w:val="center"/>
              <w:rPr>
                <w:b/>
                <w:i/>
                <w:color w:val="auto"/>
                <w:sz w:val="26"/>
                <w:szCs w:val="26"/>
                <w:lang w:val="vi-VN"/>
              </w:rPr>
            </w:pPr>
            <w:r>
              <w:rPr>
                <w:b/>
                <w:i/>
                <w:color w:val="auto"/>
                <w:sz w:val="26"/>
                <w:szCs w:val="26"/>
                <w:lang w:val="vi-VN"/>
              </w:rPr>
              <w:t>TT</w:t>
            </w:r>
          </w:p>
        </w:tc>
        <w:tc>
          <w:tcPr>
            <w:tcW w:w="1358" w:type="dxa"/>
            <w:vMerge w:val="restart"/>
            <w:vAlign w:val="center"/>
          </w:tcPr>
          <w:p>
            <w:pPr>
              <w:spacing w:after="120"/>
              <w:ind w:left="-108" w:right="-108"/>
              <w:jc w:val="center"/>
              <w:rPr>
                <w:b/>
                <w:i/>
                <w:color w:val="auto"/>
                <w:sz w:val="26"/>
                <w:szCs w:val="26"/>
                <w:lang w:val="vi-VN"/>
              </w:rPr>
            </w:pPr>
            <w:r>
              <w:rPr>
                <w:b/>
                <w:i/>
                <w:color w:val="auto"/>
                <w:sz w:val="26"/>
                <w:szCs w:val="26"/>
                <w:lang w:val="vi-VN"/>
              </w:rPr>
              <w:t>Mã</w:t>
            </w:r>
          </w:p>
          <w:p>
            <w:pPr>
              <w:spacing w:after="120"/>
              <w:ind w:left="-108" w:right="-108"/>
              <w:jc w:val="center"/>
              <w:rPr>
                <w:b/>
                <w:i/>
                <w:color w:val="auto"/>
                <w:sz w:val="26"/>
                <w:szCs w:val="26"/>
                <w:lang w:val="vi-VN"/>
              </w:rPr>
            </w:pPr>
            <w:r>
              <w:rPr>
                <w:b/>
                <w:i/>
                <w:color w:val="auto"/>
                <w:sz w:val="26"/>
                <w:szCs w:val="26"/>
                <w:lang w:val="vi-VN"/>
              </w:rPr>
              <w:t>học phần</w:t>
            </w:r>
          </w:p>
        </w:tc>
        <w:tc>
          <w:tcPr>
            <w:tcW w:w="2816" w:type="dxa"/>
            <w:vMerge w:val="restart"/>
            <w:vAlign w:val="center"/>
          </w:tcPr>
          <w:p>
            <w:pPr>
              <w:spacing w:after="120"/>
              <w:jc w:val="center"/>
              <w:rPr>
                <w:b/>
                <w:i/>
                <w:color w:val="auto"/>
                <w:sz w:val="26"/>
                <w:szCs w:val="26"/>
                <w:lang w:val="vi-VN"/>
              </w:rPr>
            </w:pPr>
            <w:r>
              <w:rPr>
                <w:b/>
                <w:i/>
                <w:color w:val="auto"/>
                <w:sz w:val="26"/>
                <w:szCs w:val="26"/>
                <w:lang w:val="vi-VN"/>
              </w:rPr>
              <w:t>Tên học phần</w:t>
            </w:r>
          </w:p>
        </w:tc>
        <w:tc>
          <w:tcPr>
            <w:tcW w:w="891" w:type="dxa"/>
            <w:vMerge w:val="restart"/>
            <w:textDirection w:val="btLr"/>
            <w:vAlign w:val="center"/>
          </w:tcPr>
          <w:p>
            <w:pPr>
              <w:spacing w:after="120"/>
              <w:ind w:left="-108" w:right="-108"/>
              <w:rPr>
                <w:b/>
                <w:i/>
                <w:color w:val="auto"/>
                <w:sz w:val="26"/>
                <w:szCs w:val="26"/>
                <w:lang w:val="vi-VN"/>
              </w:rPr>
            </w:pPr>
            <w:r>
              <w:rPr>
                <w:b/>
                <w:i/>
                <w:color w:val="auto"/>
                <w:sz w:val="26"/>
                <w:szCs w:val="26"/>
                <w:lang w:val="vi-VN"/>
              </w:rPr>
              <w:t xml:space="preserve">    Số tín chỉ</w:t>
            </w:r>
          </w:p>
        </w:tc>
        <w:tc>
          <w:tcPr>
            <w:tcW w:w="1985" w:type="dxa"/>
            <w:gridSpan w:val="3"/>
            <w:tcBorders>
              <w:left w:val="single" w:color="auto" w:sz="4" w:space="0"/>
              <w:right w:val="single" w:color="auto" w:sz="4" w:space="0"/>
            </w:tcBorders>
            <w:vAlign w:val="center"/>
          </w:tcPr>
          <w:p>
            <w:pPr>
              <w:spacing w:after="120"/>
              <w:jc w:val="center"/>
              <w:rPr>
                <w:b/>
                <w:i/>
                <w:color w:val="auto"/>
                <w:sz w:val="26"/>
                <w:szCs w:val="26"/>
                <w:lang w:val="vi-VN"/>
              </w:rPr>
            </w:pPr>
            <w:r>
              <w:rPr>
                <w:b/>
                <w:i/>
                <w:color w:val="auto"/>
                <w:sz w:val="26"/>
                <w:szCs w:val="26"/>
                <w:lang w:val="vi-VN"/>
              </w:rPr>
              <w:t>Số tiết dạy trên lớp</w:t>
            </w:r>
          </w:p>
        </w:tc>
        <w:tc>
          <w:tcPr>
            <w:tcW w:w="1559" w:type="dxa"/>
            <w:vMerge w:val="restart"/>
            <w:tcBorders>
              <w:left w:val="single" w:color="auto" w:sz="4" w:space="0"/>
            </w:tcBorders>
            <w:textDirection w:val="btLr"/>
            <w:vAlign w:val="center"/>
          </w:tcPr>
          <w:p>
            <w:pPr>
              <w:spacing w:after="120"/>
              <w:ind w:left="113" w:right="113"/>
              <w:rPr>
                <w:b/>
                <w:i/>
                <w:color w:val="auto"/>
                <w:sz w:val="26"/>
                <w:szCs w:val="26"/>
                <w:lang w:val="vi-VN"/>
              </w:rPr>
            </w:pPr>
            <w:r>
              <w:rPr>
                <w:b/>
                <w:i/>
                <w:color w:val="auto"/>
                <w:sz w:val="26"/>
                <w:szCs w:val="26"/>
                <w:lang w:val="vi-VN"/>
              </w:rPr>
              <w:t>Điều kiện tiên quyết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540" w:hRule="atLeast"/>
        </w:trPr>
        <w:tc>
          <w:tcPr>
            <w:tcW w:w="605" w:type="dxa"/>
            <w:vMerge w:val="continue"/>
            <w:vAlign w:val="center"/>
          </w:tcPr>
          <w:p>
            <w:pPr>
              <w:spacing w:after="120"/>
              <w:ind w:left="-108" w:right="-108"/>
              <w:jc w:val="center"/>
              <w:rPr>
                <w:b/>
                <w:i/>
                <w:color w:val="auto"/>
                <w:sz w:val="26"/>
                <w:szCs w:val="26"/>
                <w:lang w:val="vi-VN"/>
              </w:rPr>
            </w:pPr>
          </w:p>
        </w:tc>
        <w:tc>
          <w:tcPr>
            <w:tcW w:w="1358" w:type="dxa"/>
            <w:vMerge w:val="continue"/>
            <w:vAlign w:val="center"/>
          </w:tcPr>
          <w:p>
            <w:pPr>
              <w:spacing w:after="120"/>
              <w:ind w:left="-108" w:right="-108"/>
              <w:jc w:val="center"/>
              <w:rPr>
                <w:b/>
                <w:i/>
                <w:color w:val="auto"/>
                <w:sz w:val="26"/>
                <w:szCs w:val="26"/>
                <w:lang w:val="vi-VN"/>
              </w:rPr>
            </w:pPr>
          </w:p>
        </w:tc>
        <w:tc>
          <w:tcPr>
            <w:tcW w:w="2816" w:type="dxa"/>
            <w:vMerge w:val="continue"/>
            <w:vAlign w:val="center"/>
          </w:tcPr>
          <w:p>
            <w:pPr>
              <w:spacing w:after="120"/>
              <w:jc w:val="center"/>
              <w:rPr>
                <w:b/>
                <w:i/>
                <w:color w:val="auto"/>
                <w:sz w:val="26"/>
                <w:szCs w:val="26"/>
                <w:lang w:val="vi-VN"/>
              </w:rPr>
            </w:pPr>
          </w:p>
        </w:tc>
        <w:tc>
          <w:tcPr>
            <w:tcW w:w="891" w:type="dxa"/>
            <w:vMerge w:val="continue"/>
            <w:vAlign w:val="center"/>
          </w:tcPr>
          <w:p>
            <w:pPr>
              <w:spacing w:after="120"/>
              <w:ind w:left="-108" w:right="-108"/>
              <w:rPr>
                <w:b/>
                <w:i/>
                <w:color w:val="auto"/>
                <w:sz w:val="26"/>
                <w:szCs w:val="26"/>
                <w:lang w:val="vi-VN"/>
              </w:rPr>
            </w:pPr>
          </w:p>
        </w:tc>
        <w:tc>
          <w:tcPr>
            <w:tcW w:w="709" w:type="dxa"/>
            <w:textDirection w:val="btLr"/>
            <w:vAlign w:val="center"/>
          </w:tcPr>
          <w:p>
            <w:pPr>
              <w:spacing w:after="120"/>
              <w:ind w:left="113" w:right="113"/>
              <w:rPr>
                <w:b/>
                <w:i/>
                <w:color w:val="auto"/>
                <w:sz w:val="26"/>
                <w:szCs w:val="26"/>
                <w:lang w:val="vi-VN"/>
              </w:rPr>
            </w:pPr>
            <w:r>
              <w:rPr>
                <w:b/>
                <w:i/>
                <w:color w:val="auto"/>
                <w:sz w:val="26"/>
                <w:szCs w:val="26"/>
                <w:lang w:val="vi-VN"/>
              </w:rPr>
              <w:t>Lý thuyết</w:t>
            </w:r>
          </w:p>
        </w:tc>
        <w:tc>
          <w:tcPr>
            <w:tcW w:w="709" w:type="dxa"/>
            <w:textDirection w:val="btLr"/>
            <w:vAlign w:val="center"/>
          </w:tcPr>
          <w:p>
            <w:pPr>
              <w:spacing w:after="120"/>
              <w:ind w:left="113" w:right="113"/>
              <w:rPr>
                <w:b/>
                <w:i/>
                <w:color w:val="auto"/>
                <w:sz w:val="26"/>
                <w:szCs w:val="26"/>
                <w:lang w:val="vi-VN"/>
              </w:rPr>
            </w:pPr>
            <w:r>
              <w:rPr>
                <w:b/>
                <w:i/>
                <w:color w:val="auto"/>
                <w:sz w:val="26"/>
                <w:szCs w:val="26"/>
                <w:lang w:val="vi-VN"/>
              </w:rPr>
              <w:t>Thực hành</w:t>
            </w:r>
          </w:p>
        </w:tc>
        <w:tc>
          <w:tcPr>
            <w:tcW w:w="567" w:type="dxa"/>
            <w:tcBorders>
              <w:right w:val="single" w:color="auto" w:sz="4" w:space="0"/>
            </w:tcBorders>
            <w:textDirection w:val="btLr"/>
            <w:vAlign w:val="center"/>
          </w:tcPr>
          <w:p>
            <w:pPr>
              <w:spacing w:after="120"/>
              <w:ind w:left="113" w:right="113"/>
              <w:rPr>
                <w:b/>
                <w:i/>
                <w:color w:val="auto"/>
                <w:sz w:val="26"/>
                <w:szCs w:val="26"/>
                <w:lang w:val="vi-VN"/>
              </w:rPr>
            </w:pPr>
            <w:r>
              <w:rPr>
                <w:b/>
                <w:i/>
                <w:color w:val="auto"/>
                <w:sz w:val="26"/>
                <w:szCs w:val="26"/>
                <w:lang w:val="vi-VN"/>
              </w:rPr>
              <w:t>Kiểm tra</w:t>
            </w:r>
          </w:p>
        </w:tc>
        <w:tc>
          <w:tcPr>
            <w:tcW w:w="1559" w:type="dxa"/>
            <w:vMerge w:val="continue"/>
            <w:tcBorders>
              <w:left w:val="single" w:color="auto" w:sz="4" w:space="0"/>
            </w:tcBorders>
            <w:textDirection w:val="btLr"/>
            <w:vAlign w:val="center"/>
          </w:tcPr>
          <w:p>
            <w:pPr>
              <w:spacing w:after="120"/>
              <w:ind w:left="113" w:right="113"/>
              <w:jc w:val="center"/>
              <w:rPr>
                <w:b/>
                <w:i/>
                <w:color w:val="auto"/>
                <w:sz w:val="26"/>
                <w:szCs w:val="26"/>
                <w:lang w:val="vi-V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05" w:type="dxa"/>
            <w:vAlign w:val="center"/>
          </w:tcPr>
          <w:p>
            <w:pPr>
              <w:spacing w:before="120" w:after="120"/>
              <w:jc w:val="center"/>
              <w:rPr>
                <w:color w:val="auto"/>
                <w:sz w:val="26"/>
                <w:szCs w:val="26"/>
              </w:rPr>
            </w:pPr>
            <w:r>
              <w:rPr>
                <w:color w:val="auto"/>
                <w:sz w:val="26"/>
                <w:szCs w:val="28"/>
              </w:rPr>
              <w:t>46</w:t>
            </w:r>
          </w:p>
        </w:tc>
        <w:tc>
          <w:tcPr>
            <w:tcW w:w="1358" w:type="dxa"/>
            <w:vAlign w:val="center"/>
          </w:tcPr>
          <w:p>
            <w:pPr>
              <w:spacing w:before="120" w:after="120"/>
              <w:jc w:val="center"/>
              <w:rPr>
                <w:color w:val="auto"/>
                <w:sz w:val="26"/>
                <w:szCs w:val="26"/>
                <w:lang w:val="vi-VN"/>
              </w:rPr>
            </w:pPr>
            <w:r>
              <w:rPr>
                <w:color w:val="auto"/>
                <w:sz w:val="26"/>
                <w:szCs w:val="28"/>
              </w:rPr>
              <w:t>2.07.01.02</w:t>
            </w:r>
          </w:p>
        </w:tc>
        <w:tc>
          <w:tcPr>
            <w:tcW w:w="2816" w:type="dxa"/>
            <w:vAlign w:val="center"/>
          </w:tcPr>
          <w:p>
            <w:pPr>
              <w:spacing w:before="120" w:after="120"/>
              <w:rPr>
                <w:color w:val="auto"/>
                <w:sz w:val="26"/>
                <w:szCs w:val="26"/>
                <w:lang w:val="vi-VN"/>
              </w:rPr>
            </w:pPr>
            <w:r>
              <w:rPr>
                <w:color w:val="auto"/>
                <w:sz w:val="26"/>
                <w:szCs w:val="28"/>
              </w:rPr>
              <w:t>Khóa luận tốt nghiệp</w:t>
            </w:r>
          </w:p>
        </w:tc>
        <w:tc>
          <w:tcPr>
            <w:tcW w:w="891" w:type="dxa"/>
            <w:vAlign w:val="center"/>
          </w:tcPr>
          <w:p>
            <w:pPr>
              <w:spacing w:before="120" w:after="120"/>
              <w:jc w:val="center"/>
              <w:rPr>
                <w:color w:val="auto"/>
                <w:sz w:val="26"/>
                <w:szCs w:val="26"/>
                <w:lang w:val="vi-VN"/>
              </w:rPr>
            </w:pPr>
            <w:r>
              <w:rPr>
                <w:b/>
                <w:color w:val="auto"/>
                <w:sz w:val="26"/>
                <w:szCs w:val="28"/>
              </w:rPr>
              <w:t>5</w:t>
            </w:r>
          </w:p>
        </w:tc>
        <w:tc>
          <w:tcPr>
            <w:tcW w:w="709" w:type="dxa"/>
            <w:vAlign w:val="center"/>
          </w:tcPr>
          <w:p>
            <w:pPr>
              <w:spacing w:before="120" w:after="120"/>
              <w:jc w:val="center"/>
              <w:rPr>
                <w:color w:val="auto"/>
                <w:sz w:val="26"/>
                <w:szCs w:val="26"/>
                <w:lang w:val="vi-VN"/>
              </w:rPr>
            </w:pPr>
            <w:r>
              <w:rPr>
                <w:color w:val="auto"/>
                <w:sz w:val="26"/>
                <w:szCs w:val="28"/>
              </w:rPr>
              <w:t>0</w:t>
            </w:r>
          </w:p>
        </w:tc>
        <w:tc>
          <w:tcPr>
            <w:tcW w:w="709" w:type="dxa"/>
            <w:vAlign w:val="center"/>
          </w:tcPr>
          <w:p>
            <w:pPr>
              <w:spacing w:before="120" w:after="120"/>
              <w:jc w:val="center"/>
              <w:rPr>
                <w:color w:val="auto"/>
                <w:sz w:val="26"/>
                <w:szCs w:val="26"/>
                <w:lang w:val="vi-VN"/>
              </w:rPr>
            </w:pPr>
            <w:r>
              <w:rPr>
                <w:color w:val="auto"/>
                <w:sz w:val="26"/>
                <w:szCs w:val="28"/>
              </w:rPr>
              <w:t>0</w:t>
            </w:r>
          </w:p>
        </w:tc>
        <w:tc>
          <w:tcPr>
            <w:tcW w:w="567" w:type="dxa"/>
            <w:vAlign w:val="center"/>
          </w:tcPr>
          <w:p>
            <w:pPr>
              <w:spacing w:before="120" w:after="120"/>
              <w:jc w:val="center"/>
              <w:rPr>
                <w:color w:val="auto"/>
                <w:sz w:val="26"/>
                <w:szCs w:val="26"/>
                <w:lang w:val="vi-VN"/>
              </w:rPr>
            </w:pPr>
            <w:r>
              <w:rPr>
                <w:color w:val="auto"/>
                <w:sz w:val="26"/>
                <w:szCs w:val="28"/>
              </w:rPr>
              <w:t>0</w:t>
            </w:r>
          </w:p>
        </w:tc>
        <w:tc>
          <w:tcPr>
            <w:tcW w:w="1559" w:type="dxa"/>
            <w:vAlign w:val="center"/>
          </w:tcPr>
          <w:p>
            <w:pPr>
              <w:spacing w:before="120" w:after="120"/>
              <w:jc w:val="center"/>
              <w:rPr>
                <w:color w:val="auto"/>
                <w:sz w:val="26"/>
                <w:szCs w:val="26"/>
                <w:lang w:val="vi-VN"/>
              </w:rPr>
            </w:pPr>
            <w:r>
              <w:rPr>
                <w:color w:val="auto"/>
                <w:sz w:val="26"/>
                <w:szCs w:val="28"/>
              </w:rPr>
              <w:t>75</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214" w:type="dxa"/>
            <w:gridSpan w:val="8"/>
            <w:vAlign w:val="center"/>
          </w:tcPr>
          <w:p>
            <w:pPr>
              <w:spacing w:before="60" w:after="60"/>
              <w:rPr>
                <w:color w:val="auto"/>
                <w:sz w:val="26"/>
                <w:szCs w:val="26"/>
                <w:lang w:val="vi-VN"/>
              </w:rPr>
            </w:pPr>
            <w:r>
              <w:rPr>
                <w:b/>
                <w:bCs/>
                <w:color w:val="auto"/>
                <w:lang w:val="vi-VN"/>
              </w:rPr>
              <w:t>HỌC PHẦN THAY THẾ KHÓA LUẬN TỐT NGHIỆP</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05" w:type="dxa"/>
            <w:vAlign w:val="center"/>
          </w:tcPr>
          <w:p>
            <w:pPr>
              <w:spacing w:before="60" w:after="60"/>
              <w:jc w:val="center"/>
              <w:rPr>
                <w:color w:val="auto"/>
                <w:sz w:val="26"/>
                <w:szCs w:val="26"/>
              </w:rPr>
            </w:pPr>
            <w:r>
              <w:rPr>
                <w:color w:val="auto"/>
                <w:sz w:val="26"/>
                <w:szCs w:val="26"/>
              </w:rPr>
              <w:t>47</w:t>
            </w:r>
          </w:p>
        </w:tc>
        <w:tc>
          <w:tcPr>
            <w:tcW w:w="1358" w:type="dxa"/>
            <w:vAlign w:val="center"/>
          </w:tcPr>
          <w:p>
            <w:pPr>
              <w:spacing w:before="60" w:after="60"/>
              <w:jc w:val="center"/>
              <w:rPr>
                <w:color w:val="auto"/>
                <w:sz w:val="26"/>
                <w:szCs w:val="26"/>
                <w:lang w:val="vi-VN"/>
              </w:rPr>
            </w:pPr>
            <w:r>
              <w:rPr>
                <w:color w:val="auto"/>
                <w:sz w:val="26"/>
                <w:szCs w:val="26"/>
                <w:lang w:val="vi-VN"/>
              </w:rPr>
              <w:t>5.01.6.04</w:t>
            </w:r>
          </w:p>
        </w:tc>
        <w:tc>
          <w:tcPr>
            <w:tcW w:w="2816" w:type="dxa"/>
            <w:vAlign w:val="center"/>
          </w:tcPr>
          <w:p>
            <w:pPr>
              <w:spacing w:before="60" w:after="60"/>
              <w:rPr>
                <w:color w:val="auto"/>
                <w:sz w:val="26"/>
                <w:szCs w:val="26"/>
                <w:lang w:val="vi-VN"/>
              </w:rPr>
            </w:pPr>
            <w:r>
              <w:rPr>
                <w:color w:val="auto"/>
                <w:sz w:val="26"/>
                <w:szCs w:val="26"/>
                <w:lang w:val="vi-VN"/>
              </w:rPr>
              <w:t>Giáo dục tích hợp ở bậc học mầm non</w:t>
            </w:r>
          </w:p>
        </w:tc>
        <w:tc>
          <w:tcPr>
            <w:tcW w:w="891" w:type="dxa"/>
            <w:vAlign w:val="center"/>
          </w:tcPr>
          <w:p>
            <w:pPr>
              <w:spacing w:before="60" w:after="60"/>
              <w:jc w:val="center"/>
              <w:rPr>
                <w:color w:val="auto"/>
                <w:sz w:val="26"/>
                <w:szCs w:val="26"/>
                <w:lang w:val="vi-VN"/>
              </w:rPr>
            </w:pPr>
            <w:r>
              <w:rPr>
                <w:color w:val="auto"/>
                <w:sz w:val="26"/>
                <w:szCs w:val="26"/>
                <w:lang w:val="vi-VN"/>
              </w:rPr>
              <w:t>3</w:t>
            </w:r>
          </w:p>
        </w:tc>
        <w:tc>
          <w:tcPr>
            <w:tcW w:w="709" w:type="dxa"/>
            <w:vAlign w:val="center"/>
          </w:tcPr>
          <w:p>
            <w:pPr>
              <w:spacing w:before="60" w:after="60"/>
              <w:jc w:val="center"/>
              <w:rPr>
                <w:color w:val="auto"/>
                <w:sz w:val="26"/>
                <w:szCs w:val="26"/>
                <w:lang w:val="vi-VN"/>
              </w:rPr>
            </w:pPr>
            <w:r>
              <w:rPr>
                <w:color w:val="auto"/>
                <w:sz w:val="26"/>
                <w:szCs w:val="26"/>
                <w:lang w:val="vi-VN"/>
              </w:rPr>
              <w:t>33</w:t>
            </w:r>
          </w:p>
        </w:tc>
        <w:tc>
          <w:tcPr>
            <w:tcW w:w="709" w:type="dxa"/>
            <w:vAlign w:val="center"/>
          </w:tcPr>
          <w:p>
            <w:pPr>
              <w:spacing w:before="60" w:after="60"/>
              <w:jc w:val="center"/>
              <w:rPr>
                <w:color w:val="auto"/>
                <w:sz w:val="26"/>
                <w:szCs w:val="26"/>
                <w:lang w:val="vi-VN"/>
              </w:rPr>
            </w:pPr>
            <w:r>
              <w:rPr>
                <w:color w:val="auto"/>
                <w:sz w:val="26"/>
                <w:szCs w:val="26"/>
                <w:lang w:val="vi-VN"/>
              </w:rPr>
              <w:t>18</w:t>
            </w:r>
          </w:p>
        </w:tc>
        <w:tc>
          <w:tcPr>
            <w:tcW w:w="567" w:type="dxa"/>
            <w:vAlign w:val="center"/>
          </w:tcPr>
          <w:p>
            <w:pPr>
              <w:spacing w:before="60" w:after="60"/>
              <w:jc w:val="center"/>
              <w:rPr>
                <w:color w:val="auto"/>
                <w:sz w:val="26"/>
                <w:szCs w:val="26"/>
                <w:lang w:val="vi-VN"/>
              </w:rPr>
            </w:pPr>
            <w:r>
              <w:rPr>
                <w:color w:val="auto"/>
                <w:sz w:val="26"/>
                <w:szCs w:val="26"/>
                <w:lang w:val="vi-VN"/>
              </w:rPr>
              <w:t>3</w:t>
            </w:r>
          </w:p>
        </w:tc>
        <w:tc>
          <w:tcPr>
            <w:tcW w:w="1559" w:type="dxa"/>
            <w:vAlign w:val="center"/>
          </w:tcPr>
          <w:p>
            <w:pPr>
              <w:spacing w:before="60" w:after="60"/>
              <w:jc w:val="center"/>
              <w:rPr>
                <w:color w:val="auto"/>
                <w:sz w:val="26"/>
                <w:szCs w:val="26"/>
                <w:lang w:val="vi-VN"/>
              </w:rPr>
            </w:pPr>
            <w:r>
              <w:rPr>
                <w:color w:val="auto"/>
                <w:sz w:val="26"/>
                <w:szCs w:val="26"/>
                <w:lang w:val="vi-VN"/>
              </w:rPr>
              <w:t>5.04.4.03 5.01.2.</w:t>
            </w:r>
            <w:r>
              <w:rPr>
                <w:color w:val="auto"/>
                <w:sz w:val="26"/>
                <w:szCs w:val="26"/>
              </w:rPr>
              <w:t>15</w:t>
            </w:r>
            <w:r>
              <w:rPr>
                <w:color w:val="auto"/>
                <w:sz w:val="26"/>
                <w:szCs w:val="26"/>
                <w:lang w:val="vi-VN"/>
              </w:rPr>
              <w:t xml:space="preserve"> 5.04.4.01.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05" w:type="dxa"/>
            <w:vAlign w:val="center"/>
          </w:tcPr>
          <w:p>
            <w:pPr>
              <w:spacing w:before="60" w:after="60"/>
              <w:jc w:val="center"/>
              <w:rPr>
                <w:color w:val="auto"/>
                <w:sz w:val="26"/>
                <w:szCs w:val="26"/>
                <w:lang w:val="vi-VN"/>
              </w:rPr>
            </w:pPr>
            <w:r>
              <w:rPr>
                <w:color w:val="auto"/>
                <w:sz w:val="26"/>
                <w:szCs w:val="26"/>
                <w:lang w:val="vi-VN"/>
              </w:rPr>
              <w:t>4</w:t>
            </w:r>
            <w:r>
              <w:rPr>
                <w:color w:val="auto"/>
                <w:sz w:val="26"/>
                <w:szCs w:val="26"/>
              </w:rPr>
              <w:t>8</w:t>
            </w:r>
          </w:p>
        </w:tc>
        <w:tc>
          <w:tcPr>
            <w:tcW w:w="1358" w:type="dxa"/>
            <w:vAlign w:val="center"/>
          </w:tcPr>
          <w:p>
            <w:pPr>
              <w:spacing w:before="60" w:after="60"/>
              <w:jc w:val="center"/>
              <w:rPr>
                <w:color w:val="auto"/>
                <w:sz w:val="26"/>
                <w:szCs w:val="26"/>
                <w:lang w:val="vi-VN"/>
              </w:rPr>
            </w:pPr>
            <w:r>
              <w:rPr>
                <w:color w:val="auto"/>
                <w:sz w:val="26"/>
                <w:szCs w:val="26"/>
                <w:lang w:val="vi-VN"/>
              </w:rPr>
              <w:t>5.01.6.18</w:t>
            </w:r>
          </w:p>
        </w:tc>
        <w:tc>
          <w:tcPr>
            <w:tcW w:w="2816" w:type="dxa"/>
            <w:vAlign w:val="center"/>
          </w:tcPr>
          <w:p>
            <w:pPr>
              <w:spacing w:before="60" w:after="60"/>
              <w:rPr>
                <w:color w:val="auto"/>
                <w:sz w:val="26"/>
                <w:szCs w:val="26"/>
                <w:lang w:val="vi-VN"/>
              </w:rPr>
            </w:pPr>
            <w:r>
              <w:rPr>
                <w:color w:val="auto"/>
                <w:sz w:val="26"/>
                <w:szCs w:val="26"/>
                <w:lang w:val="vi-VN"/>
              </w:rPr>
              <w:t>Sử dụng trò chơi học tập nhằm hình thành các biểu tượng toán cho trẻ mẫu giáo</w:t>
            </w:r>
          </w:p>
        </w:tc>
        <w:tc>
          <w:tcPr>
            <w:tcW w:w="891" w:type="dxa"/>
            <w:vAlign w:val="center"/>
          </w:tcPr>
          <w:p>
            <w:pPr>
              <w:spacing w:before="60" w:after="60"/>
              <w:jc w:val="center"/>
              <w:rPr>
                <w:color w:val="auto"/>
                <w:sz w:val="26"/>
                <w:szCs w:val="26"/>
                <w:lang w:val="vi-VN"/>
              </w:rPr>
            </w:pPr>
            <w:r>
              <w:rPr>
                <w:color w:val="auto"/>
                <w:sz w:val="26"/>
                <w:szCs w:val="26"/>
                <w:lang w:val="vi-VN"/>
              </w:rPr>
              <w:t>2</w:t>
            </w:r>
          </w:p>
        </w:tc>
        <w:tc>
          <w:tcPr>
            <w:tcW w:w="709" w:type="dxa"/>
            <w:vAlign w:val="center"/>
          </w:tcPr>
          <w:p>
            <w:pPr>
              <w:spacing w:before="60" w:after="60"/>
              <w:jc w:val="center"/>
              <w:rPr>
                <w:color w:val="auto"/>
                <w:sz w:val="26"/>
                <w:szCs w:val="26"/>
                <w:lang w:val="vi-VN"/>
              </w:rPr>
            </w:pPr>
            <w:r>
              <w:rPr>
                <w:color w:val="auto"/>
                <w:sz w:val="26"/>
                <w:szCs w:val="26"/>
                <w:lang w:val="vi-VN"/>
              </w:rPr>
              <w:t>17</w:t>
            </w:r>
          </w:p>
        </w:tc>
        <w:tc>
          <w:tcPr>
            <w:tcW w:w="709" w:type="dxa"/>
            <w:vAlign w:val="center"/>
          </w:tcPr>
          <w:p>
            <w:pPr>
              <w:spacing w:before="60" w:after="60"/>
              <w:jc w:val="center"/>
              <w:rPr>
                <w:color w:val="auto"/>
                <w:sz w:val="26"/>
                <w:szCs w:val="26"/>
                <w:lang w:val="vi-VN"/>
              </w:rPr>
            </w:pPr>
            <w:r>
              <w:rPr>
                <w:color w:val="auto"/>
                <w:sz w:val="26"/>
                <w:szCs w:val="26"/>
                <w:lang w:val="vi-VN"/>
              </w:rPr>
              <w:t>22</w:t>
            </w:r>
          </w:p>
        </w:tc>
        <w:tc>
          <w:tcPr>
            <w:tcW w:w="567" w:type="dxa"/>
            <w:vAlign w:val="center"/>
          </w:tcPr>
          <w:p>
            <w:pPr>
              <w:spacing w:before="60" w:after="60"/>
              <w:jc w:val="center"/>
              <w:rPr>
                <w:color w:val="auto"/>
                <w:sz w:val="26"/>
                <w:szCs w:val="26"/>
                <w:lang w:val="vi-VN"/>
              </w:rPr>
            </w:pPr>
            <w:r>
              <w:rPr>
                <w:color w:val="auto"/>
                <w:sz w:val="26"/>
                <w:szCs w:val="26"/>
                <w:lang w:val="vi-VN"/>
              </w:rPr>
              <w:t>2</w:t>
            </w:r>
          </w:p>
        </w:tc>
        <w:tc>
          <w:tcPr>
            <w:tcW w:w="1559" w:type="dxa"/>
            <w:vAlign w:val="center"/>
          </w:tcPr>
          <w:p>
            <w:pPr>
              <w:spacing w:before="60" w:after="60"/>
              <w:jc w:val="center"/>
              <w:rPr>
                <w:color w:val="auto"/>
                <w:sz w:val="26"/>
                <w:szCs w:val="26"/>
                <w:lang w:val="vi-VN"/>
              </w:rPr>
            </w:pPr>
            <w:r>
              <w:rPr>
                <w:color w:val="auto"/>
                <w:sz w:val="26"/>
                <w:szCs w:val="26"/>
                <w:lang w:val="vi-VN"/>
              </w:rPr>
              <w:t>5.04.4.03 5.01.4.08.</w:t>
            </w:r>
          </w:p>
        </w:tc>
      </w:tr>
    </w:tbl>
    <w:p>
      <w:pPr>
        <w:tabs>
          <w:tab w:val="right" w:pos="9638"/>
        </w:tabs>
        <w:ind w:left="1440" w:firstLine="720"/>
        <w:jc w:val="both"/>
        <w:rPr>
          <w:b/>
          <w:color w:val="auto"/>
          <w:sz w:val="18"/>
          <w:szCs w:val="26"/>
          <w:lang w:val="vi-VN"/>
        </w:rPr>
      </w:pPr>
      <w:r>
        <w:rPr>
          <w:b/>
          <w:color w:val="auto"/>
          <w:sz w:val="26"/>
          <w:szCs w:val="26"/>
          <w:lang w:val="vi-VN"/>
        </w:rPr>
        <w:t xml:space="preserve">                                           </w:t>
      </w:r>
    </w:p>
    <w:p>
      <w:pPr>
        <w:tabs>
          <w:tab w:val="right" w:pos="9638"/>
        </w:tabs>
        <w:ind w:firstLine="990"/>
        <w:jc w:val="both"/>
        <w:rPr>
          <w:b/>
          <w:color w:val="auto"/>
          <w:sz w:val="26"/>
          <w:szCs w:val="26"/>
        </w:rPr>
      </w:pPr>
      <w:r>
        <w:rPr>
          <w:b/>
          <w:color w:val="auto"/>
          <w:sz w:val="26"/>
          <w:szCs w:val="26"/>
          <w:lang w:val="vi-VN"/>
        </w:rPr>
        <w:t>7</w:t>
      </w:r>
      <w:r>
        <w:rPr>
          <w:b/>
          <w:color w:val="auto"/>
          <w:sz w:val="26"/>
          <w:szCs w:val="26"/>
        </w:rPr>
        <w:t>.3. Khối các môn điều kiện</w:t>
      </w:r>
    </w:p>
    <w:p>
      <w:pPr>
        <w:tabs>
          <w:tab w:val="right" w:pos="9638"/>
        </w:tabs>
        <w:jc w:val="both"/>
        <w:rPr>
          <w:b/>
          <w:color w:val="auto"/>
          <w:sz w:val="26"/>
          <w:szCs w:val="26"/>
        </w:rPr>
      </w:pPr>
    </w:p>
    <w:tbl>
      <w:tblPr>
        <w:tblStyle w:val="3"/>
        <w:tblW w:w="9072"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05"/>
        <w:gridCol w:w="1300"/>
        <w:gridCol w:w="2874"/>
        <w:gridCol w:w="891"/>
        <w:gridCol w:w="709"/>
        <w:gridCol w:w="709"/>
        <w:gridCol w:w="709"/>
        <w:gridCol w:w="12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8" w:hRule="atLeast"/>
        </w:trPr>
        <w:tc>
          <w:tcPr>
            <w:tcW w:w="605" w:type="dxa"/>
            <w:vMerge w:val="restart"/>
            <w:tcBorders>
              <w:top w:val="double" w:color="auto" w:sz="4" w:space="0"/>
              <w:left w:val="double" w:color="auto" w:sz="4" w:space="0"/>
              <w:bottom w:val="single" w:color="auto" w:sz="6" w:space="0"/>
              <w:right w:val="single" w:color="auto" w:sz="6" w:space="0"/>
            </w:tcBorders>
            <w:vAlign w:val="center"/>
          </w:tcPr>
          <w:p>
            <w:pPr>
              <w:spacing w:after="120"/>
              <w:ind w:left="-108" w:right="-108"/>
              <w:jc w:val="center"/>
              <w:rPr>
                <w:b/>
                <w:i/>
                <w:color w:val="auto"/>
                <w:sz w:val="26"/>
                <w:lang w:val="vi-VN"/>
              </w:rPr>
            </w:pPr>
            <w:r>
              <w:rPr>
                <w:b/>
                <w:i/>
                <w:color w:val="auto"/>
                <w:sz w:val="26"/>
                <w:lang w:val="vi-VN"/>
              </w:rPr>
              <w:t>TT</w:t>
            </w:r>
          </w:p>
        </w:tc>
        <w:tc>
          <w:tcPr>
            <w:tcW w:w="1300" w:type="dxa"/>
            <w:vMerge w:val="restart"/>
            <w:tcBorders>
              <w:top w:val="double" w:color="auto" w:sz="4" w:space="0"/>
              <w:left w:val="single" w:color="auto" w:sz="6" w:space="0"/>
              <w:bottom w:val="single" w:color="auto" w:sz="6" w:space="0"/>
              <w:right w:val="single" w:color="auto" w:sz="6" w:space="0"/>
            </w:tcBorders>
            <w:vAlign w:val="center"/>
          </w:tcPr>
          <w:p>
            <w:pPr>
              <w:spacing w:after="120"/>
              <w:ind w:left="-108" w:right="-108"/>
              <w:jc w:val="center"/>
              <w:rPr>
                <w:b/>
                <w:i/>
                <w:color w:val="auto"/>
                <w:sz w:val="26"/>
                <w:lang w:val="vi-VN"/>
              </w:rPr>
            </w:pPr>
            <w:r>
              <w:rPr>
                <w:b/>
                <w:i/>
                <w:color w:val="auto"/>
                <w:sz w:val="26"/>
                <w:lang w:val="vi-VN"/>
              </w:rPr>
              <w:t>Mã</w:t>
            </w:r>
          </w:p>
          <w:p>
            <w:pPr>
              <w:spacing w:after="120"/>
              <w:ind w:left="-108" w:right="-108"/>
              <w:jc w:val="center"/>
              <w:rPr>
                <w:b/>
                <w:i/>
                <w:color w:val="auto"/>
                <w:sz w:val="26"/>
                <w:lang w:val="vi-VN"/>
              </w:rPr>
            </w:pPr>
            <w:r>
              <w:rPr>
                <w:b/>
                <w:i/>
                <w:color w:val="auto"/>
                <w:sz w:val="26"/>
                <w:lang w:val="vi-VN"/>
              </w:rPr>
              <w:t>học phần</w:t>
            </w:r>
          </w:p>
        </w:tc>
        <w:tc>
          <w:tcPr>
            <w:tcW w:w="2874" w:type="dxa"/>
            <w:vMerge w:val="restart"/>
            <w:tcBorders>
              <w:top w:val="double" w:color="auto" w:sz="4" w:space="0"/>
              <w:left w:val="single" w:color="auto" w:sz="6" w:space="0"/>
              <w:bottom w:val="single" w:color="auto" w:sz="6" w:space="0"/>
              <w:right w:val="single" w:color="auto" w:sz="6" w:space="0"/>
            </w:tcBorders>
            <w:vAlign w:val="center"/>
          </w:tcPr>
          <w:p>
            <w:pPr>
              <w:spacing w:after="120"/>
              <w:jc w:val="center"/>
              <w:rPr>
                <w:b/>
                <w:i/>
                <w:color w:val="auto"/>
                <w:sz w:val="26"/>
                <w:lang w:val="vi-VN"/>
              </w:rPr>
            </w:pPr>
            <w:r>
              <w:rPr>
                <w:b/>
                <w:i/>
                <w:color w:val="auto"/>
                <w:sz w:val="26"/>
                <w:lang w:val="vi-VN"/>
              </w:rPr>
              <w:t>Tên học phần</w:t>
            </w:r>
          </w:p>
        </w:tc>
        <w:tc>
          <w:tcPr>
            <w:tcW w:w="891" w:type="dxa"/>
            <w:vMerge w:val="restart"/>
            <w:tcBorders>
              <w:top w:val="double" w:color="auto" w:sz="4" w:space="0"/>
              <w:left w:val="single" w:color="auto" w:sz="6" w:space="0"/>
              <w:bottom w:val="single" w:color="auto" w:sz="6" w:space="0"/>
              <w:right w:val="single" w:color="auto" w:sz="6" w:space="0"/>
            </w:tcBorders>
            <w:textDirection w:val="btLr"/>
            <w:vAlign w:val="center"/>
          </w:tcPr>
          <w:p>
            <w:pPr>
              <w:spacing w:after="120"/>
              <w:ind w:left="-108" w:right="-108"/>
              <w:rPr>
                <w:b/>
                <w:i/>
                <w:color w:val="auto"/>
                <w:sz w:val="26"/>
                <w:lang w:val="vi-VN"/>
              </w:rPr>
            </w:pPr>
            <w:r>
              <w:rPr>
                <w:b/>
                <w:i/>
                <w:color w:val="auto"/>
                <w:sz w:val="26"/>
                <w:lang w:val="vi-VN"/>
              </w:rPr>
              <w:t xml:space="preserve">   Số tín chỉ</w:t>
            </w:r>
          </w:p>
        </w:tc>
        <w:tc>
          <w:tcPr>
            <w:tcW w:w="2127" w:type="dxa"/>
            <w:gridSpan w:val="3"/>
            <w:tcBorders>
              <w:top w:val="double" w:color="auto" w:sz="4" w:space="0"/>
              <w:left w:val="single" w:color="auto" w:sz="4" w:space="0"/>
              <w:bottom w:val="single" w:color="auto" w:sz="6" w:space="0"/>
              <w:right w:val="single" w:color="auto" w:sz="4" w:space="0"/>
            </w:tcBorders>
            <w:vAlign w:val="center"/>
          </w:tcPr>
          <w:p>
            <w:pPr>
              <w:spacing w:after="120"/>
              <w:jc w:val="center"/>
              <w:rPr>
                <w:b/>
                <w:i/>
                <w:color w:val="auto"/>
                <w:sz w:val="26"/>
                <w:lang w:val="vi-VN"/>
              </w:rPr>
            </w:pPr>
            <w:r>
              <w:rPr>
                <w:b/>
                <w:i/>
                <w:color w:val="auto"/>
                <w:sz w:val="26"/>
                <w:lang w:val="vi-VN"/>
              </w:rPr>
              <w:t>Số tiết dạy trên lớp</w:t>
            </w:r>
          </w:p>
        </w:tc>
        <w:tc>
          <w:tcPr>
            <w:tcW w:w="1275" w:type="dxa"/>
            <w:vMerge w:val="restart"/>
            <w:tcBorders>
              <w:top w:val="double" w:color="auto" w:sz="4" w:space="0"/>
              <w:left w:val="single" w:color="auto" w:sz="4" w:space="0"/>
              <w:bottom w:val="single" w:color="auto" w:sz="6" w:space="0"/>
              <w:right w:val="double" w:color="auto" w:sz="4" w:space="0"/>
            </w:tcBorders>
            <w:textDirection w:val="btLr"/>
            <w:vAlign w:val="center"/>
          </w:tcPr>
          <w:p>
            <w:pPr>
              <w:spacing w:after="120"/>
              <w:ind w:left="113" w:right="113"/>
              <w:rPr>
                <w:b/>
                <w:i/>
                <w:color w:val="auto"/>
                <w:sz w:val="26"/>
                <w:lang w:val="vi-VN"/>
              </w:rPr>
            </w:pPr>
            <w:r>
              <w:rPr>
                <w:b/>
                <w:i/>
                <w:color w:val="auto"/>
                <w:sz w:val="26"/>
                <w:lang w:val="vi-VN"/>
              </w:rPr>
              <w:t>Điều kiện tiên quyết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586" w:hRule="atLeast"/>
        </w:trPr>
        <w:tc>
          <w:tcPr>
            <w:tcW w:w="605" w:type="dxa"/>
            <w:vMerge w:val="continue"/>
            <w:tcBorders>
              <w:top w:val="single" w:color="auto" w:sz="6" w:space="0"/>
              <w:left w:val="double" w:color="auto" w:sz="4" w:space="0"/>
              <w:bottom w:val="single" w:color="auto" w:sz="4" w:space="0"/>
              <w:right w:val="single" w:color="auto" w:sz="6" w:space="0"/>
            </w:tcBorders>
          </w:tcPr>
          <w:p>
            <w:pPr>
              <w:spacing w:after="120"/>
              <w:ind w:left="-108" w:right="-108"/>
              <w:jc w:val="center"/>
              <w:rPr>
                <w:b/>
                <w:i/>
                <w:color w:val="auto"/>
                <w:sz w:val="26"/>
                <w:lang w:val="vi-VN"/>
              </w:rPr>
            </w:pPr>
          </w:p>
        </w:tc>
        <w:tc>
          <w:tcPr>
            <w:tcW w:w="1300" w:type="dxa"/>
            <w:vMerge w:val="continue"/>
            <w:tcBorders>
              <w:top w:val="single" w:color="auto" w:sz="6" w:space="0"/>
              <w:left w:val="single" w:color="auto" w:sz="6" w:space="0"/>
              <w:bottom w:val="single" w:color="auto" w:sz="4" w:space="0"/>
              <w:right w:val="single" w:color="auto" w:sz="6" w:space="0"/>
            </w:tcBorders>
          </w:tcPr>
          <w:p>
            <w:pPr>
              <w:spacing w:after="120"/>
              <w:ind w:left="-108" w:right="-108"/>
              <w:jc w:val="center"/>
              <w:rPr>
                <w:b/>
                <w:i/>
                <w:color w:val="auto"/>
                <w:sz w:val="26"/>
                <w:lang w:val="vi-VN"/>
              </w:rPr>
            </w:pPr>
          </w:p>
        </w:tc>
        <w:tc>
          <w:tcPr>
            <w:tcW w:w="2874" w:type="dxa"/>
            <w:vMerge w:val="continue"/>
            <w:tcBorders>
              <w:top w:val="single" w:color="auto" w:sz="6" w:space="0"/>
              <w:left w:val="single" w:color="auto" w:sz="6" w:space="0"/>
              <w:bottom w:val="single" w:color="auto" w:sz="4" w:space="0"/>
              <w:right w:val="single" w:color="auto" w:sz="6" w:space="0"/>
            </w:tcBorders>
          </w:tcPr>
          <w:p>
            <w:pPr>
              <w:spacing w:after="120"/>
              <w:jc w:val="center"/>
              <w:rPr>
                <w:b/>
                <w:i/>
                <w:color w:val="auto"/>
                <w:sz w:val="26"/>
                <w:lang w:val="vi-VN"/>
              </w:rPr>
            </w:pPr>
          </w:p>
        </w:tc>
        <w:tc>
          <w:tcPr>
            <w:tcW w:w="891" w:type="dxa"/>
            <w:vMerge w:val="continue"/>
            <w:tcBorders>
              <w:top w:val="single" w:color="auto" w:sz="6" w:space="0"/>
              <w:left w:val="single" w:color="auto" w:sz="6" w:space="0"/>
              <w:bottom w:val="single" w:color="auto" w:sz="4" w:space="0"/>
              <w:right w:val="single" w:color="auto" w:sz="6" w:space="0"/>
            </w:tcBorders>
            <w:vAlign w:val="center"/>
          </w:tcPr>
          <w:p>
            <w:pPr>
              <w:spacing w:after="120"/>
              <w:ind w:left="-108" w:right="-108"/>
              <w:rPr>
                <w:b/>
                <w:i/>
                <w:color w:val="auto"/>
                <w:sz w:val="26"/>
                <w:lang w:val="vi-VN"/>
              </w:rPr>
            </w:pPr>
          </w:p>
        </w:tc>
        <w:tc>
          <w:tcPr>
            <w:tcW w:w="709" w:type="dxa"/>
            <w:tcBorders>
              <w:top w:val="single" w:color="auto" w:sz="6" w:space="0"/>
              <w:left w:val="single" w:color="auto" w:sz="6" w:space="0"/>
              <w:bottom w:val="single" w:color="auto" w:sz="4" w:space="0"/>
              <w:right w:val="single" w:color="auto" w:sz="6" w:space="0"/>
            </w:tcBorders>
            <w:textDirection w:val="btLr"/>
            <w:vAlign w:val="center"/>
          </w:tcPr>
          <w:p>
            <w:pPr>
              <w:spacing w:after="120"/>
              <w:ind w:left="113" w:right="113"/>
              <w:rPr>
                <w:b/>
                <w:i/>
                <w:color w:val="auto"/>
                <w:sz w:val="26"/>
                <w:lang w:val="vi-VN"/>
              </w:rPr>
            </w:pPr>
            <w:r>
              <w:rPr>
                <w:b/>
                <w:i/>
                <w:color w:val="auto"/>
                <w:sz w:val="26"/>
                <w:lang w:val="vi-VN"/>
              </w:rPr>
              <w:t>Lý thuyết</w:t>
            </w:r>
          </w:p>
        </w:tc>
        <w:tc>
          <w:tcPr>
            <w:tcW w:w="709" w:type="dxa"/>
            <w:tcBorders>
              <w:top w:val="single" w:color="auto" w:sz="6" w:space="0"/>
              <w:left w:val="single" w:color="auto" w:sz="6" w:space="0"/>
              <w:bottom w:val="single" w:color="auto" w:sz="4" w:space="0"/>
              <w:right w:val="single" w:color="auto" w:sz="6" w:space="0"/>
            </w:tcBorders>
            <w:textDirection w:val="btLr"/>
            <w:vAlign w:val="center"/>
          </w:tcPr>
          <w:p>
            <w:pPr>
              <w:spacing w:after="120"/>
              <w:ind w:left="113" w:right="113"/>
              <w:rPr>
                <w:b/>
                <w:i/>
                <w:color w:val="auto"/>
                <w:sz w:val="26"/>
                <w:lang w:val="vi-VN"/>
              </w:rPr>
            </w:pPr>
            <w:r>
              <w:rPr>
                <w:b/>
                <w:i/>
                <w:color w:val="auto"/>
                <w:sz w:val="26"/>
                <w:lang w:val="vi-VN"/>
              </w:rPr>
              <w:t>Thực hành</w:t>
            </w:r>
          </w:p>
        </w:tc>
        <w:tc>
          <w:tcPr>
            <w:tcW w:w="709" w:type="dxa"/>
            <w:tcBorders>
              <w:top w:val="single" w:color="auto" w:sz="6" w:space="0"/>
              <w:left w:val="single" w:color="auto" w:sz="6" w:space="0"/>
              <w:bottom w:val="single" w:color="auto" w:sz="4" w:space="0"/>
              <w:right w:val="single" w:color="auto" w:sz="4" w:space="0"/>
            </w:tcBorders>
            <w:textDirection w:val="btLr"/>
            <w:vAlign w:val="center"/>
          </w:tcPr>
          <w:p>
            <w:pPr>
              <w:spacing w:after="120"/>
              <w:ind w:left="113" w:right="113"/>
              <w:rPr>
                <w:b/>
                <w:i/>
                <w:color w:val="auto"/>
                <w:sz w:val="26"/>
                <w:lang w:val="vi-VN"/>
              </w:rPr>
            </w:pPr>
            <w:r>
              <w:rPr>
                <w:b/>
                <w:i/>
                <w:color w:val="auto"/>
                <w:sz w:val="26"/>
                <w:lang w:val="vi-VN"/>
              </w:rPr>
              <w:t>Kiểm tra</w:t>
            </w:r>
          </w:p>
        </w:tc>
        <w:tc>
          <w:tcPr>
            <w:tcW w:w="1275" w:type="dxa"/>
            <w:vMerge w:val="continue"/>
            <w:tcBorders>
              <w:top w:val="single" w:color="auto" w:sz="6" w:space="0"/>
              <w:left w:val="single" w:color="auto" w:sz="4" w:space="0"/>
              <w:bottom w:val="single" w:color="auto" w:sz="4" w:space="0"/>
              <w:right w:val="double" w:color="auto" w:sz="4" w:space="0"/>
            </w:tcBorders>
            <w:textDirection w:val="btLr"/>
          </w:tcPr>
          <w:p>
            <w:pPr>
              <w:spacing w:after="120"/>
              <w:ind w:left="113" w:right="113"/>
              <w:jc w:val="center"/>
              <w:rPr>
                <w:b/>
                <w:i/>
                <w:color w:val="auto"/>
                <w:sz w:val="26"/>
                <w:lang w:val="vi-V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05" w:type="dxa"/>
            <w:tcBorders>
              <w:top w:val="single" w:color="auto" w:sz="4" w:space="0"/>
              <w:left w:val="double" w:color="auto" w:sz="4" w:space="0"/>
              <w:bottom w:val="single" w:color="auto" w:sz="4" w:space="0"/>
              <w:right w:val="single" w:color="auto" w:sz="6" w:space="0"/>
            </w:tcBorders>
            <w:vAlign w:val="center"/>
          </w:tcPr>
          <w:p>
            <w:pPr>
              <w:spacing w:before="100" w:after="100" w:line="288" w:lineRule="auto"/>
              <w:jc w:val="center"/>
              <w:rPr>
                <w:color w:val="auto"/>
                <w:sz w:val="26"/>
              </w:rPr>
            </w:pPr>
            <w:r>
              <w:rPr>
                <w:color w:val="auto"/>
                <w:sz w:val="26"/>
              </w:rPr>
              <w:t>49</w:t>
            </w:r>
          </w:p>
        </w:tc>
        <w:tc>
          <w:tcPr>
            <w:tcW w:w="1300" w:type="dxa"/>
            <w:tcBorders>
              <w:top w:val="single" w:color="auto" w:sz="4" w:space="0"/>
              <w:left w:val="single" w:color="auto" w:sz="6" w:space="0"/>
              <w:bottom w:val="single" w:color="auto" w:sz="4" w:space="0"/>
              <w:right w:val="single" w:color="auto" w:sz="6" w:space="0"/>
            </w:tcBorders>
            <w:vAlign w:val="center"/>
          </w:tcPr>
          <w:p>
            <w:pPr>
              <w:spacing w:before="100" w:after="100" w:line="288" w:lineRule="auto"/>
              <w:jc w:val="center"/>
              <w:rPr>
                <w:color w:val="auto"/>
                <w:sz w:val="26"/>
                <w:lang w:val="vi-VN"/>
              </w:rPr>
            </w:pPr>
            <w:r>
              <w:rPr>
                <w:color w:val="auto"/>
                <w:sz w:val="26"/>
                <w:lang w:val="vi-VN"/>
              </w:rPr>
              <w:t>5.06.1.01</w:t>
            </w:r>
          </w:p>
        </w:tc>
        <w:tc>
          <w:tcPr>
            <w:tcW w:w="2874" w:type="dxa"/>
            <w:tcBorders>
              <w:top w:val="single" w:color="auto" w:sz="4" w:space="0"/>
              <w:left w:val="single" w:color="auto" w:sz="6" w:space="0"/>
              <w:bottom w:val="single" w:color="auto" w:sz="4" w:space="0"/>
              <w:right w:val="single" w:color="auto" w:sz="6" w:space="0"/>
            </w:tcBorders>
            <w:vAlign w:val="center"/>
          </w:tcPr>
          <w:p>
            <w:pPr>
              <w:spacing w:before="60" w:after="60" w:line="288" w:lineRule="auto"/>
              <w:rPr>
                <w:color w:val="auto"/>
                <w:sz w:val="26"/>
                <w:lang w:val="vi-VN"/>
              </w:rPr>
            </w:pPr>
            <w:r>
              <w:rPr>
                <w:color w:val="auto"/>
                <w:sz w:val="26"/>
                <w:lang w:val="vi-VN"/>
              </w:rPr>
              <w:t>Giáo dục thể chất</w:t>
            </w:r>
          </w:p>
        </w:tc>
        <w:tc>
          <w:tcPr>
            <w:tcW w:w="891" w:type="dxa"/>
            <w:tcBorders>
              <w:top w:val="single" w:color="auto" w:sz="4" w:space="0"/>
              <w:left w:val="single" w:color="auto" w:sz="6" w:space="0"/>
              <w:bottom w:val="single" w:color="auto" w:sz="4" w:space="0"/>
              <w:right w:val="single" w:color="auto" w:sz="6" w:space="0"/>
            </w:tcBorders>
            <w:vAlign w:val="center"/>
          </w:tcPr>
          <w:p>
            <w:pPr>
              <w:spacing w:before="100" w:after="100" w:line="288" w:lineRule="auto"/>
              <w:jc w:val="center"/>
              <w:rPr>
                <w:color w:val="auto"/>
                <w:sz w:val="26"/>
                <w:lang w:val="vi-VN"/>
              </w:rPr>
            </w:pPr>
            <w:r>
              <w:rPr>
                <w:color w:val="auto"/>
                <w:sz w:val="26"/>
                <w:lang w:val="vi-VN"/>
              </w:rPr>
              <w:t>2</w:t>
            </w:r>
          </w:p>
        </w:tc>
        <w:tc>
          <w:tcPr>
            <w:tcW w:w="709" w:type="dxa"/>
            <w:tcBorders>
              <w:top w:val="single" w:color="auto" w:sz="4" w:space="0"/>
              <w:left w:val="single" w:color="auto" w:sz="6" w:space="0"/>
              <w:bottom w:val="single" w:color="auto" w:sz="4" w:space="0"/>
              <w:right w:val="single" w:color="auto" w:sz="6" w:space="0"/>
            </w:tcBorders>
            <w:vAlign w:val="center"/>
          </w:tcPr>
          <w:p>
            <w:pPr>
              <w:spacing w:before="100" w:after="100" w:line="288" w:lineRule="auto"/>
              <w:jc w:val="center"/>
              <w:rPr>
                <w:color w:val="auto"/>
                <w:sz w:val="26"/>
                <w:lang w:val="vi-VN"/>
              </w:rPr>
            </w:pPr>
            <w:r>
              <w:rPr>
                <w:color w:val="auto"/>
                <w:sz w:val="26"/>
                <w:lang w:val="vi-VN"/>
              </w:rPr>
              <w:t>4</w:t>
            </w:r>
          </w:p>
        </w:tc>
        <w:tc>
          <w:tcPr>
            <w:tcW w:w="709" w:type="dxa"/>
            <w:tcBorders>
              <w:top w:val="single" w:color="auto" w:sz="4" w:space="0"/>
              <w:left w:val="single" w:color="auto" w:sz="6" w:space="0"/>
              <w:bottom w:val="single" w:color="auto" w:sz="4" w:space="0"/>
              <w:right w:val="single" w:color="auto" w:sz="6" w:space="0"/>
            </w:tcBorders>
            <w:vAlign w:val="center"/>
          </w:tcPr>
          <w:p>
            <w:pPr>
              <w:spacing w:before="100" w:after="100" w:line="288" w:lineRule="auto"/>
              <w:jc w:val="center"/>
              <w:rPr>
                <w:color w:val="auto"/>
                <w:sz w:val="26"/>
                <w:lang w:val="vi-VN"/>
              </w:rPr>
            </w:pPr>
            <w:r>
              <w:rPr>
                <w:color w:val="auto"/>
                <w:sz w:val="26"/>
                <w:lang w:val="vi-VN"/>
              </w:rPr>
              <w:t>52</w:t>
            </w:r>
          </w:p>
        </w:tc>
        <w:tc>
          <w:tcPr>
            <w:tcW w:w="709" w:type="dxa"/>
            <w:tcBorders>
              <w:top w:val="single" w:color="auto" w:sz="4" w:space="0"/>
              <w:left w:val="single" w:color="auto" w:sz="6" w:space="0"/>
              <w:bottom w:val="single" w:color="auto" w:sz="4" w:space="0"/>
              <w:right w:val="single" w:color="auto" w:sz="6" w:space="0"/>
            </w:tcBorders>
            <w:vAlign w:val="center"/>
          </w:tcPr>
          <w:p>
            <w:pPr>
              <w:spacing w:before="100" w:after="100" w:line="288" w:lineRule="auto"/>
              <w:jc w:val="center"/>
              <w:rPr>
                <w:color w:val="auto"/>
                <w:sz w:val="26"/>
                <w:lang w:val="vi-VN"/>
              </w:rPr>
            </w:pPr>
            <w:r>
              <w:rPr>
                <w:color w:val="auto"/>
                <w:sz w:val="26"/>
                <w:lang w:val="vi-VN"/>
              </w:rPr>
              <w:t>4</w:t>
            </w:r>
          </w:p>
        </w:tc>
        <w:tc>
          <w:tcPr>
            <w:tcW w:w="1275" w:type="dxa"/>
            <w:tcBorders>
              <w:top w:val="single" w:color="auto" w:sz="4" w:space="0"/>
              <w:left w:val="single" w:color="auto" w:sz="6" w:space="0"/>
              <w:bottom w:val="single" w:color="auto" w:sz="4" w:space="0"/>
              <w:right w:val="double" w:color="auto" w:sz="4" w:space="0"/>
            </w:tcBorders>
            <w:vAlign w:val="center"/>
          </w:tcPr>
          <w:p>
            <w:pPr>
              <w:spacing w:before="100" w:after="100" w:line="288" w:lineRule="auto"/>
              <w:jc w:val="center"/>
              <w:rPr>
                <w:color w:val="auto"/>
                <w:sz w:val="26"/>
                <w:lang w:val="vi-VN"/>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605" w:type="dxa"/>
            <w:tcBorders>
              <w:top w:val="single" w:color="auto" w:sz="4" w:space="0"/>
              <w:left w:val="double" w:color="auto" w:sz="4" w:space="0"/>
              <w:bottom w:val="double" w:color="auto" w:sz="4" w:space="0"/>
              <w:right w:val="single" w:color="auto" w:sz="6" w:space="0"/>
            </w:tcBorders>
            <w:vAlign w:val="center"/>
          </w:tcPr>
          <w:p>
            <w:pPr>
              <w:spacing w:before="100" w:after="100" w:line="288" w:lineRule="auto"/>
              <w:jc w:val="center"/>
              <w:rPr>
                <w:color w:val="auto"/>
                <w:sz w:val="26"/>
              </w:rPr>
            </w:pPr>
            <w:r>
              <w:rPr>
                <w:color w:val="auto"/>
                <w:sz w:val="26"/>
              </w:rPr>
              <w:t>50</w:t>
            </w:r>
          </w:p>
        </w:tc>
        <w:tc>
          <w:tcPr>
            <w:tcW w:w="4174" w:type="dxa"/>
            <w:gridSpan w:val="2"/>
            <w:tcBorders>
              <w:top w:val="single" w:color="auto" w:sz="4" w:space="0"/>
              <w:left w:val="single" w:color="auto" w:sz="6" w:space="0"/>
              <w:bottom w:val="double" w:color="auto" w:sz="4" w:space="0"/>
              <w:right w:val="single" w:color="auto" w:sz="6" w:space="0"/>
            </w:tcBorders>
            <w:vAlign w:val="center"/>
          </w:tcPr>
          <w:p>
            <w:pPr>
              <w:spacing w:before="60" w:after="60" w:line="288" w:lineRule="auto"/>
              <w:rPr>
                <w:color w:val="auto"/>
                <w:sz w:val="26"/>
              </w:rPr>
            </w:pPr>
            <w:r>
              <w:rPr>
                <w:color w:val="auto"/>
                <w:sz w:val="26"/>
              </w:rPr>
              <w:t>Giáo dục Quốc phòng - an ninh</w:t>
            </w:r>
          </w:p>
        </w:tc>
        <w:tc>
          <w:tcPr>
            <w:tcW w:w="4293" w:type="dxa"/>
            <w:gridSpan w:val="5"/>
            <w:tcBorders>
              <w:top w:val="single" w:color="auto" w:sz="4" w:space="0"/>
              <w:left w:val="single" w:color="auto" w:sz="6" w:space="0"/>
              <w:bottom w:val="double" w:color="auto" w:sz="4" w:space="0"/>
              <w:right w:val="double" w:color="auto" w:sz="4" w:space="0"/>
            </w:tcBorders>
            <w:vAlign w:val="center"/>
          </w:tcPr>
          <w:p>
            <w:pPr>
              <w:spacing w:before="100" w:after="100" w:line="288" w:lineRule="auto"/>
              <w:jc w:val="center"/>
              <w:rPr>
                <w:color w:val="auto"/>
                <w:sz w:val="26"/>
                <w:lang w:val="vi-VN"/>
              </w:rPr>
            </w:pPr>
            <w:r>
              <w:rPr>
                <w:color w:val="auto"/>
                <w:sz w:val="26"/>
                <w:lang w:val="vi-VN"/>
              </w:rPr>
              <w:t>Chương trình Giáo dục quốc phòng – an ninh thực hiện theo quy định hiện hành của Bộ Giáo dục và Đào tạo</w:t>
            </w:r>
          </w:p>
        </w:tc>
      </w:tr>
    </w:tbl>
    <w:p>
      <w:pPr>
        <w:tabs>
          <w:tab w:val="right" w:pos="9638"/>
        </w:tabs>
        <w:jc w:val="both"/>
        <w:rPr>
          <w:b/>
          <w:color w:val="auto"/>
          <w:sz w:val="26"/>
          <w:szCs w:val="26"/>
          <w:lang w:val="vi-VN"/>
        </w:rPr>
      </w:pPr>
    </w:p>
    <w:tbl>
      <w:tblPr>
        <w:tblStyle w:val="3"/>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285"/>
        <w:gridCol w:w="12"/>
        <w:gridCol w:w="3883"/>
        <w:gridCol w:w="33"/>
        <w:gridCol w:w="646"/>
        <w:gridCol w:w="8"/>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40" w:type="dxa"/>
            <w:gridSpan w:val="8"/>
            <w:tcBorders>
              <w:top w:val="nil"/>
              <w:left w:val="nil"/>
              <w:bottom w:val="nil"/>
              <w:right w:val="nil"/>
            </w:tcBorders>
            <w:noWrap/>
          </w:tcPr>
          <w:p>
            <w:pPr>
              <w:tabs>
                <w:tab w:val="right" w:pos="9638"/>
              </w:tabs>
              <w:jc w:val="both"/>
              <w:rPr>
                <w:b/>
                <w:bCs/>
                <w:color w:val="auto"/>
                <w:lang w:val="vi-VN"/>
              </w:rPr>
            </w:pPr>
            <w:r>
              <w:rPr>
                <w:b/>
                <w:bCs/>
                <w:color w:val="auto"/>
                <w:lang w:val="vi-VN"/>
              </w:rPr>
              <w:t>VIII. KẾ HOẠCH ĐÀO TẠO TOÀN KHÓA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888" w:type="dxa"/>
            <w:gridSpan w:val="4"/>
            <w:tcBorders>
              <w:top w:val="nil"/>
              <w:left w:val="nil"/>
              <w:bottom w:val="single" w:color="auto" w:sz="4" w:space="0"/>
              <w:right w:val="nil"/>
            </w:tcBorders>
            <w:noWrap/>
          </w:tcPr>
          <w:p>
            <w:pPr>
              <w:tabs>
                <w:tab w:val="right" w:pos="9638"/>
              </w:tabs>
              <w:jc w:val="both"/>
              <w:rPr>
                <w:b/>
                <w:bCs/>
                <w:color w:val="auto"/>
              </w:rPr>
            </w:pPr>
            <w:r>
              <w:rPr>
                <w:b/>
                <w:bCs/>
                <w:color w:val="auto"/>
              </w:rPr>
              <w:t>8.1. HỌC KỲ I NĂM HỌC 2023 - 2024</w:t>
            </w:r>
          </w:p>
        </w:tc>
        <w:tc>
          <w:tcPr>
            <w:tcW w:w="679" w:type="dxa"/>
            <w:gridSpan w:val="2"/>
            <w:tcBorders>
              <w:top w:val="nil"/>
              <w:left w:val="nil"/>
              <w:bottom w:val="single" w:color="auto" w:sz="4" w:space="0"/>
              <w:right w:val="nil"/>
            </w:tcBorders>
            <w:noWrap/>
          </w:tcPr>
          <w:p>
            <w:pPr>
              <w:tabs>
                <w:tab w:val="right" w:pos="9638"/>
              </w:tabs>
              <w:jc w:val="both"/>
              <w:rPr>
                <w:b/>
                <w:color w:val="auto"/>
              </w:rPr>
            </w:pPr>
          </w:p>
        </w:tc>
        <w:tc>
          <w:tcPr>
            <w:tcW w:w="2973" w:type="dxa"/>
            <w:gridSpan w:val="2"/>
            <w:tcBorders>
              <w:top w:val="nil"/>
              <w:left w:val="nil"/>
              <w:bottom w:val="single" w:color="auto" w:sz="4" w:space="0"/>
              <w:right w:val="nil"/>
            </w:tcBorders>
            <w:noWrap/>
          </w:tcPr>
          <w:p>
            <w:pPr>
              <w:tabs>
                <w:tab w:val="right" w:pos="9638"/>
              </w:tabs>
              <w:jc w:val="right"/>
              <w:rPr>
                <w:b/>
                <w:bCs/>
                <w:color w:val="auto"/>
              </w:rPr>
            </w:pPr>
            <w:r>
              <w:rPr>
                <w:b/>
                <w:bCs/>
                <w:color w:val="auto"/>
              </w:rPr>
              <w:t>KỲ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8" w:type="dxa"/>
            <w:tcBorders>
              <w:top w:val="single" w:color="auto" w:sz="4" w:space="0"/>
            </w:tcBorders>
            <w:noWrap/>
            <w:vAlign w:val="center"/>
          </w:tcPr>
          <w:p>
            <w:pPr>
              <w:tabs>
                <w:tab w:val="right" w:pos="9638"/>
              </w:tabs>
              <w:jc w:val="center"/>
              <w:rPr>
                <w:b/>
                <w:bCs/>
                <w:color w:val="auto"/>
              </w:rPr>
            </w:pPr>
            <w:r>
              <w:rPr>
                <w:b/>
                <w:bCs/>
                <w:color w:val="auto"/>
              </w:rPr>
              <w:t>STT</w:t>
            </w:r>
          </w:p>
        </w:tc>
        <w:tc>
          <w:tcPr>
            <w:tcW w:w="1297" w:type="dxa"/>
            <w:gridSpan w:val="2"/>
            <w:tcBorders>
              <w:top w:val="single" w:color="auto" w:sz="4" w:space="0"/>
            </w:tcBorders>
            <w:vAlign w:val="center"/>
          </w:tcPr>
          <w:p>
            <w:pPr>
              <w:tabs>
                <w:tab w:val="right" w:pos="9638"/>
              </w:tabs>
              <w:jc w:val="center"/>
              <w:rPr>
                <w:b/>
                <w:bCs/>
                <w:color w:val="auto"/>
              </w:rPr>
            </w:pPr>
            <w:r>
              <w:rPr>
                <w:b/>
                <w:bCs/>
                <w:color w:val="auto"/>
              </w:rPr>
              <w:t xml:space="preserve">Mã số </w:t>
            </w:r>
            <w:r>
              <w:rPr>
                <w:b/>
                <w:bCs/>
                <w:color w:val="auto"/>
              </w:rPr>
              <w:br w:type="textWrapping"/>
            </w:r>
            <w:r>
              <w:rPr>
                <w:b/>
                <w:bCs/>
                <w:color w:val="auto"/>
              </w:rPr>
              <w:t>học phần</w:t>
            </w:r>
          </w:p>
        </w:tc>
        <w:tc>
          <w:tcPr>
            <w:tcW w:w="3883" w:type="dxa"/>
            <w:tcBorders>
              <w:top w:val="single" w:color="auto" w:sz="4" w:space="0"/>
            </w:tcBorders>
            <w:noWrap/>
            <w:vAlign w:val="center"/>
          </w:tcPr>
          <w:p>
            <w:pPr>
              <w:tabs>
                <w:tab w:val="right" w:pos="9638"/>
              </w:tabs>
              <w:jc w:val="center"/>
              <w:rPr>
                <w:b/>
                <w:bCs/>
                <w:color w:val="auto"/>
              </w:rPr>
            </w:pPr>
            <w:r>
              <w:rPr>
                <w:b/>
                <w:bCs/>
                <w:color w:val="auto"/>
              </w:rPr>
              <w:t>Tên học phần</w:t>
            </w:r>
          </w:p>
        </w:tc>
        <w:tc>
          <w:tcPr>
            <w:tcW w:w="679" w:type="dxa"/>
            <w:gridSpan w:val="2"/>
            <w:tcBorders>
              <w:top w:val="single" w:color="auto" w:sz="4" w:space="0"/>
            </w:tcBorders>
            <w:vAlign w:val="center"/>
          </w:tcPr>
          <w:p>
            <w:pPr>
              <w:tabs>
                <w:tab w:val="right" w:pos="9638"/>
              </w:tabs>
              <w:jc w:val="center"/>
              <w:rPr>
                <w:b/>
                <w:bCs/>
                <w:color w:val="auto"/>
              </w:rPr>
            </w:pPr>
            <w:r>
              <w:rPr>
                <w:b/>
                <w:bCs/>
                <w:color w:val="auto"/>
              </w:rPr>
              <w:t xml:space="preserve">Số </w:t>
            </w:r>
            <w:r>
              <w:rPr>
                <w:b/>
                <w:bCs/>
                <w:color w:val="auto"/>
              </w:rPr>
              <w:br w:type="textWrapping"/>
            </w:r>
            <w:r>
              <w:rPr>
                <w:b/>
                <w:bCs/>
                <w:color w:val="auto"/>
              </w:rPr>
              <w:t>tín chỉ</w:t>
            </w:r>
          </w:p>
        </w:tc>
        <w:tc>
          <w:tcPr>
            <w:tcW w:w="2973" w:type="dxa"/>
            <w:gridSpan w:val="2"/>
            <w:tcBorders>
              <w:top w:val="single" w:color="auto" w:sz="4" w:space="0"/>
            </w:tcBorders>
            <w:noWrap/>
            <w:vAlign w:val="center"/>
          </w:tcPr>
          <w:p>
            <w:pPr>
              <w:tabs>
                <w:tab w:val="right" w:pos="9638"/>
              </w:tabs>
              <w:jc w:val="center"/>
              <w:rPr>
                <w:b/>
                <w:bCs/>
                <w:color w:val="auto"/>
              </w:rPr>
            </w:pPr>
            <w:r>
              <w:rPr>
                <w:b/>
                <w:bCs/>
                <w:color w:val="auto"/>
              </w:rPr>
              <w:t>Giảng viên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8" w:type="dxa"/>
          </w:tcPr>
          <w:p>
            <w:pPr>
              <w:tabs>
                <w:tab w:val="right" w:pos="9638"/>
              </w:tabs>
              <w:jc w:val="center"/>
              <w:rPr>
                <w:color w:val="auto"/>
              </w:rPr>
            </w:pPr>
            <w:r>
              <w:rPr>
                <w:color w:val="auto"/>
              </w:rPr>
              <w:t>1</w:t>
            </w:r>
          </w:p>
        </w:tc>
        <w:tc>
          <w:tcPr>
            <w:tcW w:w="1297" w:type="dxa"/>
            <w:gridSpan w:val="2"/>
          </w:tcPr>
          <w:p>
            <w:pPr>
              <w:tabs>
                <w:tab w:val="right" w:pos="9638"/>
              </w:tabs>
              <w:jc w:val="both"/>
              <w:rPr>
                <w:color w:val="auto"/>
              </w:rPr>
            </w:pPr>
            <w:r>
              <w:rPr>
                <w:color w:val="auto"/>
              </w:rPr>
              <w:t>5.17.1.01</w:t>
            </w:r>
          </w:p>
        </w:tc>
        <w:tc>
          <w:tcPr>
            <w:tcW w:w="3883" w:type="dxa"/>
          </w:tcPr>
          <w:p>
            <w:pPr>
              <w:tabs>
                <w:tab w:val="right" w:pos="9638"/>
              </w:tabs>
              <w:jc w:val="both"/>
              <w:rPr>
                <w:color w:val="auto"/>
              </w:rPr>
            </w:pPr>
            <w:r>
              <w:rPr>
                <w:color w:val="auto"/>
              </w:rPr>
              <w:t>Tiếng Việt thực hành</w:t>
            </w:r>
          </w:p>
        </w:tc>
        <w:tc>
          <w:tcPr>
            <w:tcW w:w="679" w:type="dxa"/>
            <w:gridSpan w:val="2"/>
          </w:tcPr>
          <w:p>
            <w:pPr>
              <w:tabs>
                <w:tab w:val="right" w:pos="9638"/>
              </w:tabs>
              <w:jc w:val="center"/>
              <w:rPr>
                <w:color w:val="auto"/>
              </w:rPr>
            </w:pPr>
            <w:r>
              <w:rPr>
                <w:color w:val="auto"/>
              </w:rPr>
              <w:t>2</w:t>
            </w:r>
          </w:p>
        </w:tc>
        <w:tc>
          <w:tcPr>
            <w:tcW w:w="2973" w:type="dxa"/>
            <w:gridSpan w:val="2"/>
          </w:tcPr>
          <w:p>
            <w:pPr>
              <w:tabs>
                <w:tab w:val="right" w:pos="9638"/>
              </w:tabs>
              <w:jc w:val="both"/>
              <w:rPr>
                <w:color w:val="auto"/>
              </w:rPr>
            </w:pPr>
            <w:r>
              <w:rPr>
                <w:color w:val="auto"/>
              </w:rPr>
              <w:t>Khoa GDPT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8" w:type="dxa"/>
          </w:tcPr>
          <w:p>
            <w:pPr>
              <w:tabs>
                <w:tab w:val="right" w:pos="9638"/>
              </w:tabs>
              <w:jc w:val="center"/>
              <w:rPr>
                <w:color w:val="auto"/>
              </w:rPr>
            </w:pPr>
            <w:r>
              <w:rPr>
                <w:color w:val="auto"/>
              </w:rPr>
              <w:t>2</w:t>
            </w:r>
          </w:p>
        </w:tc>
        <w:tc>
          <w:tcPr>
            <w:tcW w:w="1297" w:type="dxa"/>
            <w:gridSpan w:val="2"/>
          </w:tcPr>
          <w:p>
            <w:pPr>
              <w:tabs>
                <w:tab w:val="right" w:pos="9638"/>
              </w:tabs>
              <w:jc w:val="both"/>
              <w:rPr>
                <w:color w:val="auto"/>
              </w:rPr>
            </w:pPr>
            <w:r>
              <w:rPr>
                <w:color w:val="auto"/>
              </w:rPr>
              <w:t>5.13.2.01</w:t>
            </w:r>
          </w:p>
        </w:tc>
        <w:tc>
          <w:tcPr>
            <w:tcW w:w="3883" w:type="dxa"/>
          </w:tcPr>
          <w:p>
            <w:pPr>
              <w:tabs>
                <w:tab w:val="right" w:pos="9638"/>
              </w:tabs>
              <w:jc w:val="both"/>
              <w:rPr>
                <w:color w:val="auto"/>
              </w:rPr>
            </w:pPr>
            <w:r>
              <w:rPr>
                <w:color w:val="auto"/>
              </w:rPr>
              <w:t>Sự PT thể chất trẻ em lứa tuổi MN</w:t>
            </w:r>
          </w:p>
        </w:tc>
        <w:tc>
          <w:tcPr>
            <w:tcW w:w="679" w:type="dxa"/>
            <w:gridSpan w:val="2"/>
          </w:tcPr>
          <w:p>
            <w:pPr>
              <w:tabs>
                <w:tab w:val="right" w:pos="9638"/>
              </w:tabs>
              <w:jc w:val="center"/>
              <w:rPr>
                <w:color w:val="auto"/>
              </w:rPr>
            </w:pPr>
            <w:r>
              <w:rPr>
                <w:color w:val="auto"/>
              </w:rPr>
              <w:t>2</w:t>
            </w:r>
          </w:p>
        </w:tc>
        <w:tc>
          <w:tcPr>
            <w:tcW w:w="2973" w:type="dxa"/>
            <w:gridSpan w:val="2"/>
          </w:tcPr>
          <w:p>
            <w:pPr>
              <w:tabs>
                <w:tab w:val="right" w:pos="9638"/>
              </w:tabs>
              <w:jc w:val="both"/>
              <w:rPr>
                <w:color w:val="auto"/>
              </w:rPr>
            </w:pPr>
            <w:r>
              <w:rPr>
                <w:color w:val="auto"/>
              </w:rPr>
              <w:t>Khoa GDPT</w:t>
            </w:r>
          </w:p>
        </w:tc>
      </w:tr>
      <w:tr>
        <w:tblPrEx>
          <w:tblCellMar>
            <w:top w:w="0" w:type="dxa"/>
            <w:left w:w="108" w:type="dxa"/>
            <w:bottom w:w="0" w:type="dxa"/>
            <w:right w:w="108" w:type="dxa"/>
          </w:tblCellMar>
        </w:tblPrEx>
        <w:trPr>
          <w:trHeight w:val="360" w:hRule="atLeast"/>
        </w:trPr>
        <w:tc>
          <w:tcPr>
            <w:tcW w:w="708" w:type="dxa"/>
          </w:tcPr>
          <w:p>
            <w:pPr>
              <w:tabs>
                <w:tab w:val="right" w:pos="9638"/>
              </w:tabs>
              <w:jc w:val="center"/>
              <w:rPr>
                <w:color w:val="auto"/>
              </w:rPr>
            </w:pPr>
            <w:r>
              <w:rPr>
                <w:color w:val="auto"/>
              </w:rPr>
              <w:t>3</w:t>
            </w:r>
          </w:p>
        </w:tc>
        <w:tc>
          <w:tcPr>
            <w:tcW w:w="1297" w:type="dxa"/>
            <w:gridSpan w:val="2"/>
          </w:tcPr>
          <w:p>
            <w:pPr>
              <w:tabs>
                <w:tab w:val="right" w:pos="9638"/>
              </w:tabs>
              <w:jc w:val="both"/>
              <w:rPr>
                <w:color w:val="auto"/>
              </w:rPr>
            </w:pPr>
            <w:r>
              <w:rPr>
                <w:color w:val="auto"/>
              </w:rPr>
              <w:t>5.22.3.01</w:t>
            </w:r>
          </w:p>
        </w:tc>
        <w:tc>
          <w:tcPr>
            <w:tcW w:w="3883" w:type="dxa"/>
          </w:tcPr>
          <w:p>
            <w:pPr>
              <w:tabs>
                <w:tab w:val="right" w:pos="9638"/>
              </w:tabs>
              <w:jc w:val="both"/>
              <w:rPr>
                <w:color w:val="auto"/>
              </w:rPr>
            </w:pPr>
            <w:r>
              <w:rPr>
                <w:color w:val="auto"/>
              </w:rPr>
              <w:t xml:space="preserve">Mỹ thuật </w:t>
            </w:r>
          </w:p>
        </w:tc>
        <w:tc>
          <w:tcPr>
            <w:tcW w:w="679" w:type="dxa"/>
            <w:gridSpan w:val="2"/>
          </w:tcPr>
          <w:p>
            <w:pPr>
              <w:tabs>
                <w:tab w:val="right" w:pos="9638"/>
              </w:tabs>
              <w:jc w:val="center"/>
              <w:rPr>
                <w:color w:val="auto"/>
              </w:rPr>
            </w:pPr>
            <w:r>
              <w:rPr>
                <w:color w:val="auto"/>
              </w:rPr>
              <w:t>3</w:t>
            </w:r>
          </w:p>
        </w:tc>
        <w:tc>
          <w:tcPr>
            <w:tcW w:w="2973" w:type="dxa"/>
            <w:gridSpan w:val="2"/>
          </w:tcPr>
          <w:p>
            <w:pPr>
              <w:tabs>
                <w:tab w:val="right" w:pos="9638"/>
              </w:tabs>
              <w:jc w:val="both"/>
              <w:rPr>
                <w:color w:val="auto"/>
              </w:rPr>
            </w:pPr>
            <w:r>
              <w:rPr>
                <w:color w:val="auto"/>
              </w:rPr>
              <w:t>Khoa GDPT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8" w:type="dxa"/>
          </w:tcPr>
          <w:p>
            <w:pPr>
              <w:tabs>
                <w:tab w:val="right" w:pos="9638"/>
              </w:tabs>
              <w:jc w:val="center"/>
              <w:rPr>
                <w:color w:val="auto"/>
              </w:rPr>
            </w:pPr>
            <w:r>
              <w:rPr>
                <w:color w:val="auto"/>
              </w:rPr>
              <w:t>4</w:t>
            </w:r>
          </w:p>
        </w:tc>
        <w:tc>
          <w:tcPr>
            <w:tcW w:w="1297" w:type="dxa"/>
            <w:gridSpan w:val="2"/>
          </w:tcPr>
          <w:p>
            <w:pPr>
              <w:tabs>
                <w:tab w:val="right" w:pos="9638"/>
              </w:tabs>
              <w:jc w:val="both"/>
              <w:rPr>
                <w:color w:val="auto"/>
              </w:rPr>
            </w:pPr>
            <w:r>
              <w:rPr>
                <w:color w:val="auto"/>
              </w:rPr>
              <w:t>5.09.3.01</w:t>
            </w:r>
          </w:p>
        </w:tc>
        <w:tc>
          <w:tcPr>
            <w:tcW w:w="3883" w:type="dxa"/>
          </w:tcPr>
          <w:p>
            <w:pPr>
              <w:tabs>
                <w:tab w:val="right" w:pos="9638"/>
              </w:tabs>
              <w:jc w:val="both"/>
              <w:rPr>
                <w:color w:val="auto"/>
              </w:rPr>
            </w:pPr>
            <w:r>
              <w:rPr>
                <w:color w:val="auto"/>
              </w:rPr>
              <w:t>Toán cơ sở &amp; Logic</w:t>
            </w:r>
          </w:p>
        </w:tc>
        <w:tc>
          <w:tcPr>
            <w:tcW w:w="679" w:type="dxa"/>
            <w:gridSpan w:val="2"/>
          </w:tcPr>
          <w:p>
            <w:pPr>
              <w:tabs>
                <w:tab w:val="right" w:pos="9638"/>
              </w:tabs>
              <w:jc w:val="center"/>
              <w:rPr>
                <w:color w:val="auto"/>
              </w:rPr>
            </w:pPr>
            <w:r>
              <w:rPr>
                <w:color w:val="auto"/>
              </w:rPr>
              <w:t>2</w:t>
            </w:r>
          </w:p>
        </w:tc>
        <w:tc>
          <w:tcPr>
            <w:tcW w:w="2973" w:type="dxa"/>
            <w:gridSpan w:val="2"/>
          </w:tcPr>
          <w:p>
            <w:pPr>
              <w:tabs>
                <w:tab w:val="right" w:pos="9638"/>
              </w:tabs>
              <w:jc w:val="both"/>
              <w:rPr>
                <w:color w:val="auto"/>
              </w:rPr>
            </w:pPr>
            <w:r>
              <w:rPr>
                <w:color w:val="auto"/>
              </w:rPr>
              <w:t>Khoa GDPT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8" w:type="dxa"/>
            <w:vAlign w:val="center"/>
          </w:tcPr>
          <w:p>
            <w:pPr>
              <w:tabs>
                <w:tab w:val="right" w:pos="9638"/>
              </w:tabs>
              <w:jc w:val="center"/>
              <w:rPr>
                <w:color w:val="auto"/>
              </w:rPr>
            </w:pPr>
            <w:r>
              <w:rPr>
                <w:color w:val="auto"/>
              </w:rPr>
              <w:t>5</w:t>
            </w:r>
          </w:p>
        </w:tc>
        <w:tc>
          <w:tcPr>
            <w:tcW w:w="1297" w:type="dxa"/>
            <w:gridSpan w:val="2"/>
            <w:vAlign w:val="center"/>
          </w:tcPr>
          <w:p>
            <w:pPr>
              <w:tabs>
                <w:tab w:val="right" w:pos="9638"/>
              </w:tabs>
              <w:rPr>
                <w:color w:val="auto"/>
              </w:rPr>
            </w:pPr>
            <w:r>
              <w:rPr>
                <w:color w:val="auto"/>
              </w:rPr>
              <w:t>5.05.1.02</w:t>
            </w:r>
          </w:p>
        </w:tc>
        <w:tc>
          <w:tcPr>
            <w:tcW w:w="3883" w:type="dxa"/>
            <w:vAlign w:val="center"/>
          </w:tcPr>
          <w:p>
            <w:pPr>
              <w:tabs>
                <w:tab w:val="right" w:pos="9638"/>
              </w:tabs>
              <w:rPr>
                <w:color w:val="auto"/>
              </w:rPr>
            </w:pPr>
            <w:r>
              <w:rPr>
                <w:color w:val="auto"/>
              </w:rPr>
              <w:t>Những nguyên lý CB của CN Mác – Lênin (HP1)</w:t>
            </w:r>
          </w:p>
        </w:tc>
        <w:tc>
          <w:tcPr>
            <w:tcW w:w="679" w:type="dxa"/>
            <w:gridSpan w:val="2"/>
            <w:vAlign w:val="center"/>
          </w:tcPr>
          <w:p>
            <w:pPr>
              <w:tabs>
                <w:tab w:val="right" w:pos="9638"/>
              </w:tabs>
              <w:jc w:val="center"/>
              <w:rPr>
                <w:color w:val="auto"/>
              </w:rPr>
            </w:pPr>
            <w:r>
              <w:rPr>
                <w:color w:val="auto"/>
              </w:rPr>
              <w:t>2</w:t>
            </w:r>
          </w:p>
        </w:tc>
        <w:tc>
          <w:tcPr>
            <w:tcW w:w="2973" w:type="dxa"/>
            <w:gridSpan w:val="2"/>
            <w:vAlign w:val="center"/>
          </w:tcPr>
          <w:p>
            <w:pPr>
              <w:tabs>
                <w:tab w:val="right" w:pos="9638"/>
              </w:tabs>
              <w:rPr>
                <w:color w:val="auto"/>
              </w:rPr>
            </w:pPr>
            <w:r>
              <w:rPr>
                <w:color w:val="auto"/>
              </w:rPr>
              <w:t>Khoa GDNN</w:t>
            </w:r>
          </w:p>
        </w:tc>
      </w:tr>
      <w:tr>
        <w:tblPrEx>
          <w:tblCellMar>
            <w:top w:w="0" w:type="dxa"/>
            <w:left w:w="108" w:type="dxa"/>
            <w:bottom w:w="0" w:type="dxa"/>
            <w:right w:w="108" w:type="dxa"/>
          </w:tblCellMar>
        </w:tblPrEx>
        <w:trPr>
          <w:trHeight w:val="360" w:hRule="atLeast"/>
        </w:trPr>
        <w:tc>
          <w:tcPr>
            <w:tcW w:w="708" w:type="dxa"/>
          </w:tcPr>
          <w:p>
            <w:pPr>
              <w:tabs>
                <w:tab w:val="right" w:pos="9638"/>
              </w:tabs>
              <w:jc w:val="center"/>
              <w:rPr>
                <w:color w:val="auto"/>
              </w:rPr>
            </w:pPr>
            <w:r>
              <w:rPr>
                <w:color w:val="auto"/>
              </w:rPr>
              <w:t>6</w:t>
            </w:r>
          </w:p>
        </w:tc>
        <w:tc>
          <w:tcPr>
            <w:tcW w:w="1297" w:type="dxa"/>
            <w:gridSpan w:val="2"/>
          </w:tcPr>
          <w:p>
            <w:pPr>
              <w:tabs>
                <w:tab w:val="right" w:pos="9638"/>
              </w:tabs>
              <w:jc w:val="both"/>
              <w:rPr>
                <w:color w:val="auto"/>
              </w:rPr>
            </w:pPr>
            <w:r>
              <w:rPr>
                <w:color w:val="auto"/>
              </w:rPr>
              <w:t>5.10.1.01</w:t>
            </w:r>
          </w:p>
        </w:tc>
        <w:tc>
          <w:tcPr>
            <w:tcW w:w="3883" w:type="dxa"/>
          </w:tcPr>
          <w:p>
            <w:pPr>
              <w:tabs>
                <w:tab w:val="right" w:pos="9638"/>
              </w:tabs>
              <w:jc w:val="both"/>
              <w:rPr>
                <w:color w:val="auto"/>
              </w:rPr>
            </w:pPr>
            <w:r>
              <w:rPr>
                <w:color w:val="auto"/>
              </w:rPr>
              <w:t>Tin học căn bản</w:t>
            </w:r>
          </w:p>
        </w:tc>
        <w:tc>
          <w:tcPr>
            <w:tcW w:w="679" w:type="dxa"/>
            <w:gridSpan w:val="2"/>
          </w:tcPr>
          <w:p>
            <w:pPr>
              <w:tabs>
                <w:tab w:val="right" w:pos="9638"/>
              </w:tabs>
              <w:jc w:val="center"/>
              <w:rPr>
                <w:color w:val="auto"/>
              </w:rPr>
            </w:pPr>
            <w:r>
              <w:rPr>
                <w:color w:val="auto"/>
              </w:rPr>
              <w:t>3</w:t>
            </w:r>
          </w:p>
        </w:tc>
        <w:tc>
          <w:tcPr>
            <w:tcW w:w="2973" w:type="dxa"/>
            <w:gridSpan w:val="2"/>
          </w:tcPr>
          <w:p>
            <w:pPr>
              <w:tabs>
                <w:tab w:val="right" w:pos="9638"/>
              </w:tabs>
              <w:jc w:val="both"/>
              <w:rPr>
                <w:color w:val="auto"/>
              </w:rPr>
            </w:pPr>
            <w:r>
              <w:rPr>
                <w:color w:val="auto"/>
              </w:rPr>
              <w:t>Khoa GDNN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8" w:type="dxa"/>
          </w:tcPr>
          <w:p>
            <w:pPr>
              <w:tabs>
                <w:tab w:val="right" w:pos="9638"/>
              </w:tabs>
              <w:jc w:val="center"/>
              <w:rPr>
                <w:color w:val="auto"/>
              </w:rPr>
            </w:pPr>
            <w:r>
              <w:rPr>
                <w:color w:val="auto"/>
              </w:rPr>
              <w:t>7</w:t>
            </w:r>
          </w:p>
        </w:tc>
        <w:tc>
          <w:tcPr>
            <w:tcW w:w="1297" w:type="dxa"/>
            <w:gridSpan w:val="2"/>
          </w:tcPr>
          <w:p>
            <w:pPr>
              <w:tabs>
                <w:tab w:val="right" w:pos="9638"/>
              </w:tabs>
              <w:jc w:val="both"/>
              <w:rPr>
                <w:color w:val="auto"/>
              </w:rPr>
            </w:pPr>
            <w:r>
              <w:rPr>
                <w:color w:val="auto"/>
              </w:rPr>
              <w:t>5.04.1.05</w:t>
            </w:r>
          </w:p>
        </w:tc>
        <w:tc>
          <w:tcPr>
            <w:tcW w:w="3883" w:type="dxa"/>
          </w:tcPr>
          <w:p>
            <w:pPr>
              <w:tabs>
                <w:tab w:val="right" w:pos="9638"/>
              </w:tabs>
              <w:jc w:val="both"/>
              <w:rPr>
                <w:color w:val="auto"/>
              </w:rPr>
            </w:pPr>
            <w:r>
              <w:rPr>
                <w:color w:val="auto"/>
              </w:rPr>
              <w:t>Tâm lý học đại cương</w:t>
            </w:r>
          </w:p>
        </w:tc>
        <w:tc>
          <w:tcPr>
            <w:tcW w:w="679" w:type="dxa"/>
            <w:gridSpan w:val="2"/>
          </w:tcPr>
          <w:p>
            <w:pPr>
              <w:tabs>
                <w:tab w:val="right" w:pos="9638"/>
              </w:tabs>
              <w:jc w:val="center"/>
              <w:rPr>
                <w:color w:val="auto"/>
              </w:rPr>
            </w:pPr>
            <w:r>
              <w:rPr>
                <w:color w:val="auto"/>
              </w:rPr>
              <w:t>2</w:t>
            </w:r>
          </w:p>
        </w:tc>
        <w:tc>
          <w:tcPr>
            <w:tcW w:w="2973" w:type="dxa"/>
            <w:gridSpan w:val="2"/>
          </w:tcPr>
          <w:p>
            <w:pPr>
              <w:tabs>
                <w:tab w:val="right" w:pos="9638"/>
              </w:tabs>
              <w:jc w:val="both"/>
              <w:rPr>
                <w:color w:val="auto"/>
              </w:rPr>
            </w:pPr>
            <w:r>
              <w:rPr>
                <w:color w:val="auto"/>
              </w:rPr>
              <w:t>Khoa GDNN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8" w:type="dxa"/>
          </w:tcPr>
          <w:p>
            <w:pPr>
              <w:tabs>
                <w:tab w:val="right" w:pos="9638"/>
              </w:tabs>
              <w:jc w:val="center"/>
              <w:rPr>
                <w:color w:val="auto"/>
              </w:rPr>
            </w:pPr>
            <w:r>
              <w:rPr>
                <w:color w:val="auto"/>
              </w:rPr>
              <w:t>8</w:t>
            </w:r>
          </w:p>
        </w:tc>
        <w:tc>
          <w:tcPr>
            <w:tcW w:w="1297" w:type="dxa"/>
            <w:gridSpan w:val="2"/>
          </w:tcPr>
          <w:p>
            <w:pPr>
              <w:tabs>
                <w:tab w:val="right" w:pos="9638"/>
              </w:tabs>
              <w:jc w:val="both"/>
              <w:rPr>
                <w:color w:val="auto"/>
              </w:rPr>
            </w:pPr>
            <w:r>
              <w:rPr>
                <w:color w:val="auto"/>
              </w:rPr>
              <w:t>5.01.3.06</w:t>
            </w:r>
          </w:p>
        </w:tc>
        <w:tc>
          <w:tcPr>
            <w:tcW w:w="3883" w:type="dxa"/>
          </w:tcPr>
          <w:p>
            <w:pPr>
              <w:tabs>
                <w:tab w:val="right" w:pos="9638"/>
              </w:tabs>
              <w:jc w:val="both"/>
              <w:rPr>
                <w:color w:val="auto"/>
              </w:rPr>
            </w:pPr>
            <w:r>
              <w:rPr>
                <w:color w:val="auto"/>
              </w:rPr>
              <w:t>Múa</w:t>
            </w:r>
          </w:p>
        </w:tc>
        <w:tc>
          <w:tcPr>
            <w:tcW w:w="679" w:type="dxa"/>
            <w:gridSpan w:val="2"/>
          </w:tcPr>
          <w:p>
            <w:pPr>
              <w:tabs>
                <w:tab w:val="right" w:pos="9638"/>
              </w:tabs>
              <w:jc w:val="center"/>
              <w:rPr>
                <w:color w:val="auto"/>
              </w:rPr>
            </w:pPr>
            <w:r>
              <w:rPr>
                <w:color w:val="auto"/>
              </w:rPr>
              <w:t>2</w:t>
            </w:r>
          </w:p>
        </w:tc>
        <w:tc>
          <w:tcPr>
            <w:tcW w:w="2973" w:type="dxa"/>
            <w:gridSpan w:val="2"/>
          </w:tcPr>
          <w:p>
            <w:pPr>
              <w:tabs>
                <w:tab w:val="right" w:pos="9638"/>
              </w:tabs>
              <w:jc w:val="both"/>
              <w:rPr>
                <w:color w:val="auto"/>
              </w:rPr>
            </w:pPr>
            <w:r>
              <w:rPr>
                <w:color w:val="auto"/>
              </w:rPr>
              <w:t>Nguyễn Thị Kim Thái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8" w:type="dxa"/>
            <w:tcBorders>
              <w:bottom w:val="single" w:color="auto" w:sz="4" w:space="0"/>
            </w:tcBorders>
          </w:tcPr>
          <w:p>
            <w:pPr>
              <w:tabs>
                <w:tab w:val="right" w:pos="9638"/>
              </w:tabs>
              <w:jc w:val="center"/>
              <w:rPr>
                <w:bCs/>
                <w:color w:val="auto"/>
              </w:rPr>
            </w:pPr>
          </w:p>
        </w:tc>
        <w:tc>
          <w:tcPr>
            <w:tcW w:w="1297" w:type="dxa"/>
            <w:gridSpan w:val="2"/>
            <w:tcBorders>
              <w:bottom w:val="single" w:color="auto" w:sz="4" w:space="0"/>
            </w:tcBorders>
          </w:tcPr>
          <w:p>
            <w:pPr>
              <w:tabs>
                <w:tab w:val="right" w:pos="9638"/>
              </w:tabs>
              <w:jc w:val="center"/>
              <w:rPr>
                <w:bCs/>
                <w:color w:val="auto"/>
              </w:rPr>
            </w:pPr>
          </w:p>
        </w:tc>
        <w:tc>
          <w:tcPr>
            <w:tcW w:w="3883" w:type="dxa"/>
            <w:tcBorders>
              <w:bottom w:val="single" w:color="auto" w:sz="4" w:space="0"/>
            </w:tcBorders>
          </w:tcPr>
          <w:p>
            <w:pPr>
              <w:tabs>
                <w:tab w:val="right" w:pos="9638"/>
              </w:tabs>
              <w:jc w:val="center"/>
              <w:rPr>
                <w:b/>
                <w:bCs/>
                <w:color w:val="auto"/>
              </w:rPr>
            </w:pPr>
            <w:r>
              <w:rPr>
                <w:b/>
                <w:bCs/>
                <w:color w:val="auto"/>
              </w:rPr>
              <w:t>Cộng</w:t>
            </w:r>
          </w:p>
        </w:tc>
        <w:tc>
          <w:tcPr>
            <w:tcW w:w="679" w:type="dxa"/>
            <w:gridSpan w:val="2"/>
            <w:tcBorders>
              <w:bottom w:val="single" w:color="auto" w:sz="4" w:space="0"/>
            </w:tcBorders>
          </w:tcPr>
          <w:p>
            <w:pPr>
              <w:tabs>
                <w:tab w:val="right" w:pos="9638"/>
              </w:tabs>
              <w:jc w:val="center"/>
              <w:rPr>
                <w:b/>
                <w:bCs/>
                <w:color w:val="auto"/>
              </w:rPr>
            </w:pPr>
            <w:r>
              <w:rPr>
                <w:b/>
                <w:bCs/>
                <w:color w:val="auto"/>
              </w:rPr>
              <w:t>18</w:t>
            </w:r>
          </w:p>
        </w:tc>
        <w:tc>
          <w:tcPr>
            <w:tcW w:w="2973" w:type="dxa"/>
            <w:gridSpan w:val="2"/>
            <w:tcBorders>
              <w:bottom w:val="single" w:color="auto" w:sz="4" w:space="0"/>
            </w:tcBorders>
            <w:noWrap/>
          </w:tcPr>
          <w:p>
            <w:pPr>
              <w:tabs>
                <w:tab w:val="right" w:pos="9638"/>
              </w:tabs>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888" w:type="dxa"/>
            <w:gridSpan w:val="4"/>
            <w:tcBorders>
              <w:left w:val="nil"/>
              <w:right w:val="nil"/>
            </w:tcBorders>
            <w:noWrap/>
          </w:tcPr>
          <w:p>
            <w:pPr>
              <w:tabs>
                <w:tab w:val="right" w:pos="9638"/>
              </w:tabs>
              <w:spacing w:before="120" w:after="120"/>
              <w:jc w:val="both"/>
              <w:rPr>
                <w:b/>
                <w:bCs/>
                <w:color w:val="auto"/>
              </w:rPr>
            </w:pPr>
            <w:r>
              <w:rPr>
                <w:b/>
                <w:bCs/>
                <w:color w:val="auto"/>
              </w:rPr>
              <w:t>8.2. HỌC KỲ II NĂM HỌC 2023 - 2024</w:t>
            </w:r>
          </w:p>
        </w:tc>
        <w:tc>
          <w:tcPr>
            <w:tcW w:w="679" w:type="dxa"/>
            <w:gridSpan w:val="2"/>
            <w:tcBorders>
              <w:left w:val="nil"/>
              <w:right w:val="nil"/>
            </w:tcBorders>
            <w:noWrap/>
          </w:tcPr>
          <w:p>
            <w:pPr>
              <w:tabs>
                <w:tab w:val="right" w:pos="9638"/>
              </w:tabs>
              <w:spacing w:before="120" w:after="120"/>
              <w:jc w:val="both"/>
              <w:rPr>
                <w:b/>
                <w:color w:val="auto"/>
              </w:rPr>
            </w:pPr>
          </w:p>
        </w:tc>
        <w:tc>
          <w:tcPr>
            <w:tcW w:w="2973" w:type="dxa"/>
            <w:gridSpan w:val="2"/>
            <w:tcBorders>
              <w:left w:val="nil"/>
              <w:right w:val="nil"/>
            </w:tcBorders>
            <w:noWrap/>
          </w:tcPr>
          <w:p>
            <w:pPr>
              <w:tabs>
                <w:tab w:val="right" w:pos="9638"/>
              </w:tabs>
              <w:spacing w:before="120" w:after="120"/>
              <w:jc w:val="right"/>
              <w:rPr>
                <w:b/>
                <w:bCs/>
                <w:color w:val="auto"/>
              </w:rPr>
            </w:pPr>
            <w:r>
              <w:rPr>
                <w:b/>
                <w:bCs/>
                <w:color w:val="auto"/>
              </w:rPr>
              <w:t>KỲ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08" w:type="dxa"/>
            <w:noWrap/>
            <w:vAlign w:val="center"/>
          </w:tcPr>
          <w:p>
            <w:pPr>
              <w:tabs>
                <w:tab w:val="right" w:pos="9638"/>
              </w:tabs>
              <w:jc w:val="center"/>
              <w:rPr>
                <w:b/>
                <w:bCs/>
                <w:color w:val="auto"/>
              </w:rPr>
            </w:pPr>
            <w:r>
              <w:rPr>
                <w:b/>
                <w:bCs/>
                <w:color w:val="auto"/>
              </w:rPr>
              <w:t>STT</w:t>
            </w:r>
          </w:p>
        </w:tc>
        <w:tc>
          <w:tcPr>
            <w:tcW w:w="1297" w:type="dxa"/>
            <w:gridSpan w:val="2"/>
            <w:vAlign w:val="center"/>
          </w:tcPr>
          <w:p>
            <w:pPr>
              <w:tabs>
                <w:tab w:val="right" w:pos="9638"/>
              </w:tabs>
              <w:jc w:val="center"/>
              <w:rPr>
                <w:b/>
                <w:bCs/>
                <w:color w:val="auto"/>
              </w:rPr>
            </w:pPr>
            <w:r>
              <w:rPr>
                <w:b/>
                <w:bCs/>
                <w:color w:val="auto"/>
              </w:rPr>
              <w:t xml:space="preserve">Mã số </w:t>
            </w:r>
            <w:r>
              <w:rPr>
                <w:b/>
                <w:bCs/>
                <w:color w:val="auto"/>
              </w:rPr>
              <w:br w:type="textWrapping"/>
            </w:r>
            <w:r>
              <w:rPr>
                <w:b/>
                <w:bCs/>
                <w:color w:val="auto"/>
              </w:rPr>
              <w:t>học phần</w:t>
            </w:r>
          </w:p>
        </w:tc>
        <w:tc>
          <w:tcPr>
            <w:tcW w:w="3883" w:type="dxa"/>
            <w:noWrap/>
            <w:vAlign w:val="center"/>
          </w:tcPr>
          <w:p>
            <w:pPr>
              <w:tabs>
                <w:tab w:val="right" w:pos="9638"/>
              </w:tabs>
              <w:jc w:val="center"/>
              <w:rPr>
                <w:b/>
                <w:bCs/>
                <w:color w:val="auto"/>
              </w:rPr>
            </w:pPr>
            <w:r>
              <w:rPr>
                <w:b/>
                <w:bCs/>
                <w:color w:val="auto"/>
              </w:rPr>
              <w:t>Tên học phần</w:t>
            </w:r>
          </w:p>
        </w:tc>
        <w:tc>
          <w:tcPr>
            <w:tcW w:w="679" w:type="dxa"/>
            <w:gridSpan w:val="2"/>
            <w:vAlign w:val="center"/>
          </w:tcPr>
          <w:p>
            <w:pPr>
              <w:tabs>
                <w:tab w:val="right" w:pos="9638"/>
              </w:tabs>
              <w:jc w:val="center"/>
              <w:rPr>
                <w:b/>
                <w:bCs/>
                <w:color w:val="auto"/>
              </w:rPr>
            </w:pPr>
            <w:r>
              <w:rPr>
                <w:b/>
                <w:bCs/>
                <w:color w:val="auto"/>
              </w:rPr>
              <w:t xml:space="preserve">Số </w:t>
            </w:r>
            <w:r>
              <w:rPr>
                <w:b/>
                <w:bCs/>
                <w:color w:val="auto"/>
              </w:rPr>
              <w:br w:type="textWrapping"/>
            </w:r>
            <w:r>
              <w:rPr>
                <w:b/>
                <w:bCs/>
                <w:color w:val="auto"/>
              </w:rPr>
              <w:t>tín chỉ</w:t>
            </w:r>
          </w:p>
        </w:tc>
        <w:tc>
          <w:tcPr>
            <w:tcW w:w="2973" w:type="dxa"/>
            <w:gridSpan w:val="2"/>
            <w:noWrap/>
            <w:vAlign w:val="center"/>
          </w:tcPr>
          <w:p>
            <w:pPr>
              <w:tabs>
                <w:tab w:val="right" w:pos="9638"/>
              </w:tabs>
              <w:jc w:val="center"/>
              <w:rPr>
                <w:b/>
                <w:bCs/>
                <w:color w:val="auto"/>
              </w:rPr>
            </w:pPr>
            <w:r>
              <w:rPr>
                <w:b/>
                <w:bCs/>
                <w:color w:val="auto"/>
              </w:rPr>
              <w:t>Giảng viên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8" w:type="dxa"/>
          </w:tcPr>
          <w:p>
            <w:pPr>
              <w:tabs>
                <w:tab w:val="right" w:pos="9638"/>
              </w:tabs>
              <w:jc w:val="center"/>
              <w:rPr>
                <w:color w:val="auto"/>
              </w:rPr>
            </w:pPr>
            <w:r>
              <w:rPr>
                <w:color w:val="auto"/>
              </w:rPr>
              <w:t>1</w:t>
            </w:r>
          </w:p>
        </w:tc>
        <w:tc>
          <w:tcPr>
            <w:tcW w:w="1297" w:type="dxa"/>
            <w:gridSpan w:val="2"/>
          </w:tcPr>
          <w:p>
            <w:pPr>
              <w:tabs>
                <w:tab w:val="right" w:pos="9638"/>
              </w:tabs>
              <w:jc w:val="center"/>
              <w:rPr>
                <w:color w:val="auto"/>
              </w:rPr>
            </w:pPr>
            <w:r>
              <w:rPr>
                <w:color w:val="auto"/>
              </w:rPr>
              <w:t>5.21.3.01</w:t>
            </w:r>
          </w:p>
        </w:tc>
        <w:tc>
          <w:tcPr>
            <w:tcW w:w="3883" w:type="dxa"/>
          </w:tcPr>
          <w:p>
            <w:pPr>
              <w:tabs>
                <w:tab w:val="right" w:pos="9638"/>
              </w:tabs>
              <w:jc w:val="both"/>
              <w:rPr>
                <w:color w:val="auto"/>
              </w:rPr>
            </w:pPr>
            <w:r>
              <w:rPr>
                <w:color w:val="auto"/>
              </w:rPr>
              <w:t xml:space="preserve">Âm nhạc </w:t>
            </w:r>
          </w:p>
        </w:tc>
        <w:tc>
          <w:tcPr>
            <w:tcW w:w="679" w:type="dxa"/>
            <w:gridSpan w:val="2"/>
          </w:tcPr>
          <w:p>
            <w:pPr>
              <w:tabs>
                <w:tab w:val="right" w:pos="9638"/>
              </w:tabs>
              <w:jc w:val="center"/>
              <w:rPr>
                <w:color w:val="auto"/>
              </w:rPr>
            </w:pPr>
            <w:r>
              <w:rPr>
                <w:color w:val="auto"/>
              </w:rPr>
              <w:t>4</w:t>
            </w:r>
          </w:p>
        </w:tc>
        <w:tc>
          <w:tcPr>
            <w:tcW w:w="2973" w:type="dxa"/>
            <w:gridSpan w:val="2"/>
          </w:tcPr>
          <w:p>
            <w:pPr>
              <w:tabs>
                <w:tab w:val="right" w:pos="9638"/>
              </w:tabs>
              <w:jc w:val="both"/>
              <w:rPr>
                <w:color w:val="auto"/>
              </w:rPr>
            </w:pPr>
            <w:r>
              <w:rPr>
                <w:color w:val="auto"/>
              </w:rPr>
              <w:t>Khoa GDPT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8" w:type="dxa"/>
          </w:tcPr>
          <w:p>
            <w:pPr>
              <w:tabs>
                <w:tab w:val="right" w:pos="9638"/>
              </w:tabs>
              <w:jc w:val="center"/>
              <w:rPr>
                <w:color w:val="auto"/>
              </w:rPr>
            </w:pPr>
            <w:r>
              <w:rPr>
                <w:color w:val="auto"/>
              </w:rPr>
              <w:t>2</w:t>
            </w:r>
          </w:p>
        </w:tc>
        <w:tc>
          <w:tcPr>
            <w:tcW w:w="1297" w:type="dxa"/>
            <w:gridSpan w:val="2"/>
          </w:tcPr>
          <w:p>
            <w:pPr>
              <w:tabs>
                <w:tab w:val="right" w:pos="9638"/>
              </w:tabs>
              <w:jc w:val="center"/>
              <w:rPr>
                <w:color w:val="auto"/>
              </w:rPr>
            </w:pPr>
            <w:r>
              <w:rPr>
                <w:color w:val="auto"/>
              </w:rPr>
              <w:t>5.17.4.02</w:t>
            </w:r>
          </w:p>
        </w:tc>
        <w:tc>
          <w:tcPr>
            <w:tcW w:w="3883" w:type="dxa"/>
          </w:tcPr>
          <w:p>
            <w:pPr>
              <w:tabs>
                <w:tab w:val="right" w:pos="9638"/>
              </w:tabs>
              <w:jc w:val="both"/>
              <w:rPr>
                <w:color w:val="auto"/>
              </w:rPr>
            </w:pPr>
            <w:r>
              <w:rPr>
                <w:color w:val="auto"/>
              </w:rPr>
              <w:t>Văn học thiếu nhi</w:t>
            </w:r>
          </w:p>
        </w:tc>
        <w:tc>
          <w:tcPr>
            <w:tcW w:w="679" w:type="dxa"/>
            <w:gridSpan w:val="2"/>
          </w:tcPr>
          <w:p>
            <w:pPr>
              <w:tabs>
                <w:tab w:val="right" w:pos="9638"/>
              </w:tabs>
              <w:jc w:val="center"/>
              <w:rPr>
                <w:color w:val="auto"/>
              </w:rPr>
            </w:pPr>
            <w:r>
              <w:rPr>
                <w:color w:val="auto"/>
              </w:rPr>
              <w:t>2</w:t>
            </w:r>
          </w:p>
        </w:tc>
        <w:tc>
          <w:tcPr>
            <w:tcW w:w="2973" w:type="dxa"/>
            <w:gridSpan w:val="2"/>
          </w:tcPr>
          <w:p>
            <w:pPr>
              <w:tabs>
                <w:tab w:val="right" w:pos="9638"/>
              </w:tabs>
              <w:jc w:val="both"/>
              <w:rPr>
                <w:color w:val="auto"/>
              </w:rPr>
            </w:pPr>
            <w:r>
              <w:rPr>
                <w:color w:val="auto"/>
              </w:rPr>
              <w:t>Khoa GDPT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8" w:type="dxa"/>
          </w:tcPr>
          <w:p>
            <w:pPr>
              <w:tabs>
                <w:tab w:val="right" w:pos="9638"/>
              </w:tabs>
              <w:jc w:val="center"/>
              <w:rPr>
                <w:color w:val="auto"/>
              </w:rPr>
            </w:pPr>
            <w:r>
              <w:rPr>
                <w:color w:val="auto"/>
              </w:rPr>
              <w:t>3</w:t>
            </w:r>
          </w:p>
        </w:tc>
        <w:tc>
          <w:tcPr>
            <w:tcW w:w="1297" w:type="dxa"/>
            <w:gridSpan w:val="2"/>
          </w:tcPr>
          <w:p>
            <w:pPr>
              <w:tabs>
                <w:tab w:val="right" w:pos="9638"/>
              </w:tabs>
              <w:jc w:val="center"/>
              <w:rPr>
                <w:color w:val="auto"/>
              </w:rPr>
            </w:pPr>
            <w:r>
              <w:rPr>
                <w:color w:val="auto"/>
              </w:rPr>
              <w:t>5.05.1.03</w:t>
            </w:r>
          </w:p>
        </w:tc>
        <w:tc>
          <w:tcPr>
            <w:tcW w:w="3883" w:type="dxa"/>
          </w:tcPr>
          <w:p>
            <w:pPr>
              <w:tabs>
                <w:tab w:val="right" w:pos="9638"/>
              </w:tabs>
              <w:jc w:val="both"/>
              <w:rPr>
                <w:color w:val="auto"/>
              </w:rPr>
            </w:pPr>
            <w:r>
              <w:rPr>
                <w:color w:val="auto"/>
              </w:rPr>
              <w:t>Những nguyên lý CB của CN Mác – Lênin (HP2)</w:t>
            </w:r>
          </w:p>
        </w:tc>
        <w:tc>
          <w:tcPr>
            <w:tcW w:w="679" w:type="dxa"/>
            <w:gridSpan w:val="2"/>
          </w:tcPr>
          <w:p>
            <w:pPr>
              <w:tabs>
                <w:tab w:val="right" w:pos="9638"/>
              </w:tabs>
              <w:jc w:val="center"/>
              <w:rPr>
                <w:color w:val="auto"/>
              </w:rPr>
            </w:pPr>
            <w:r>
              <w:rPr>
                <w:color w:val="auto"/>
              </w:rPr>
              <w:t>3</w:t>
            </w:r>
          </w:p>
        </w:tc>
        <w:tc>
          <w:tcPr>
            <w:tcW w:w="2973" w:type="dxa"/>
            <w:gridSpan w:val="2"/>
          </w:tcPr>
          <w:p>
            <w:pPr>
              <w:tabs>
                <w:tab w:val="right" w:pos="9638"/>
              </w:tabs>
              <w:jc w:val="both"/>
              <w:rPr>
                <w:color w:val="auto"/>
              </w:rPr>
            </w:pPr>
            <w:r>
              <w:rPr>
                <w:color w:val="auto"/>
              </w:rPr>
              <w:t>Khoa GDNN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8" w:type="dxa"/>
          </w:tcPr>
          <w:p>
            <w:pPr>
              <w:tabs>
                <w:tab w:val="right" w:pos="9638"/>
              </w:tabs>
              <w:jc w:val="center"/>
              <w:rPr>
                <w:color w:val="auto"/>
              </w:rPr>
            </w:pPr>
            <w:r>
              <w:rPr>
                <w:color w:val="auto"/>
              </w:rPr>
              <w:t>4</w:t>
            </w:r>
          </w:p>
        </w:tc>
        <w:tc>
          <w:tcPr>
            <w:tcW w:w="1297" w:type="dxa"/>
            <w:gridSpan w:val="2"/>
          </w:tcPr>
          <w:p>
            <w:pPr>
              <w:tabs>
                <w:tab w:val="right" w:pos="9638"/>
              </w:tabs>
              <w:jc w:val="center"/>
              <w:rPr>
                <w:color w:val="auto"/>
              </w:rPr>
            </w:pPr>
            <w:r>
              <w:rPr>
                <w:color w:val="auto"/>
              </w:rPr>
              <w:t>5.31.1.01</w:t>
            </w:r>
          </w:p>
        </w:tc>
        <w:tc>
          <w:tcPr>
            <w:tcW w:w="3883" w:type="dxa"/>
          </w:tcPr>
          <w:p>
            <w:pPr>
              <w:tabs>
                <w:tab w:val="right" w:pos="9638"/>
              </w:tabs>
              <w:jc w:val="both"/>
              <w:rPr>
                <w:color w:val="auto"/>
              </w:rPr>
            </w:pPr>
            <w:r>
              <w:rPr>
                <w:color w:val="auto"/>
              </w:rPr>
              <w:t>Tiếng Anh 1</w:t>
            </w:r>
          </w:p>
        </w:tc>
        <w:tc>
          <w:tcPr>
            <w:tcW w:w="679" w:type="dxa"/>
            <w:gridSpan w:val="2"/>
          </w:tcPr>
          <w:p>
            <w:pPr>
              <w:tabs>
                <w:tab w:val="right" w:pos="9638"/>
              </w:tabs>
              <w:jc w:val="center"/>
              <w:rPr>
                <w:color w:val="auto"/>
              </w:rPr>
            </w:pPr>
            <w:r>
              <w:rPr>
                <w:color w:val="auto"/>
              </w:rPr>
              <w:t>2</w:t>
            </w:r>
          </w:p>
        </w:tc>
        <w:tc>
          <w:tcPr>
            <w:tcW w:w="2973" w:type="dxa"/>
            <w:gridSpan w:val="2"/>
          </w:tcPr>
          <w:p>
            <w:pPr>
              <w:tabs>
                <w:tab w:val="right" w:pos="9638"/>
              </w:tabs>
              <w:jc w:val="both"/>
              <w:rPr>
                <w:color w:val="auto"/>
              </w:rPr>
            </w:pPr>
            <w:r>
              <w:rPr>
                <w:color w:val="auto"/>
              </w:rPr>
              <w:t>Khoa GDNN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8" w:type="dxa"/>
          </w:tcPr>
          <w:p>
            <w:pPr>
              <w:tabs>
                <w:tab w:val="right" w:pos="9638"/>
              </w:tabs>
              <w:jc w:val="center"/>
              <w:rPr>
                <w:color w:val="auto"/>
              </w:rPr>
            </w:pPr>
            <w:r>
              <w:rPr>
                <w:color w:val="auto"/>
              </w:rPr>
              <w:t>5</w:t>
            </w:r>
          </w:p>
        </w:tc>
        <w:tc>
          <w:tcPr>
            <w:tcW w:w="1297" w:type="dxa"/>
            <w:gridSpan w:val="2"/>
          </w:tcPr>
          <w:p>
            <w:pPr>
              <w:tabs>
                <w:tab w:val="right" w:pos="9638"/>
              </w:tabs>
              <w:jc w:val="center"/>
              <w:rPr>
                <w:color w:val="auto"/>
              </w:rPr>
            </w:pPr>
            <w:r>
              <w:rPr>
                <w:color w:val="auto"/>
              </w:rPr>
              <w:t>5.04.1.02</w:t>
            </w:r>
          </w:p>
        </w:tc>
        <w:tc>
          <w:tcPr>
            <w:tcW w:w="3883" w:type="dxa"/>
          </w:tcPr>
          <w:p>
            <w:pPr>
              <w:tabs>
                <w:tab w:val="right" w:pos="9638"/>
              </w:tabs>
              <w:jc w:val="both"/>
              <w:rPr>
                <w:color w:val="auto"/>
              </w:rPr>
            </w:pPr>
            <w:r>
              <w:rPr>
                <w:color w:val="auto"/>
              </w:rPr>
              <w:t>Giáo dục học ĐC</w:t>
            </w:r>
          </w:p>
        </w:tc>
        <w:tc>
          <w:tcPr>
            <w:tcW w:w="679" w:type="dxa"/>
            <w:gridSpan w:val="2"/>
          </w:tcPr>
          <w:p>
            <w:pPr>
              <w:tabs>
                <w:tab w:val="right" w:pos="9638"/>
              </w:tabs>
              <w:jc w:val="center"/>
              <w:rPr>
                <w:color w:val="auto"/>
              </w:rPr>
            </w:pPr>
            <w:r>
              <w:rPr>
                <w:color w:val="auto"/>
              </w:rPr>
              <w:t>2</w:t>
            </w:r>
          </w:p>
        </w:tc>
        <w:tc>
          <w:tcPr>
            <w:tcW w:w="2973" w:type="dxa"/>
            <w:gridSpan w:val="2"/>
          </w:tcPr>
          <w:p>
            <w:pPr>
              <w:tabs>
                <w:tab w:val="right" w:pos="9638"/>
              </w:tabs>
              <w:jc w:val="both"/>
              <w:rPr>
                <w:color w:val="auto"/>
              </w:rPr>
            </w:pPr>
            <w:r>
              <w:rPr>
                <w:color w:val="auto"/>
              </w:rPr>
              <w:t>Khoa GDNN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8" w:type="dxa"/>
          </w:tcPr>
          <w:p>
            <w:pPr>
              <w:tabs>
                <w:tab w:val="right" w:pos="9638"/>
              </w:tabs>
              <w:jc w:val="center"/>
              <w:rPr>
                <w:color w:val="auto"/>
              </w:rPr>
            </w:pPr>
            <w:r>
              <w:rPr>
                <w:color w:val="auto"/>
              </w:rPr>
              <w:t>6</w:t>
            </w:r>
          </w:p>
        </w:tc>
        <w:tc>
          <w:tcPr>
            <w:tcW w:w="1297" w:type="dxa"/>
            <w:gridSpan w:val="2"/>
          </w:tcPr>
          <w:p>
            <w:pPr>
              <w:tabs>
                <w:tab w:val="right" w:pos="9638"/>
              </w:tabs>
              <w:jc w:val="center"/>
              <w:rPr>
                <w:color w:val="auto"/>
              </w:rPr>
            </w:pPr>
            <w:r>
              <w:rPr>
                <w:color w:val="auto"/>
              </w:rPr>
              <w:t>5.01.4.14</w:t>
            </w:r>
          </w:p>
        </w:tc>
        <w:tc>
          <w:tcPr>
            <w:tcW w:w="3883" w:type="dxa"/>
          </w:tcPr>
          <w:p>
            <w:pPr>
              <w:tabs>
                <w:tab w:val="right" w:pos="9638"/>
              </w:tabs>
              <w:jc w:val="both"/>
              <w:rPr>
                <w:color w:val="auto"/>
              </w:rPr>
            </w:pPr>
            <w:r>
              <w:rPr>
                <w:color w:val="auto"/>
              </w:rPr>
              <w:t>PP Tổ chức HĐ vui chơi cho trẻ</w:t>
            </w:r>
          </w:p>
        </w:tc>
        <w:tc>
          <w:tcPr>
            <w:tcW w:w="679" w:type="dxa"/>
            <w:gridSpan w:val="2"/>
          </w:tcPr>
          <w:p>
            <w:pPr>
              <w:tabs>
                <w:tab w:val="right" w:pos="9638"/>
              </w:tabs>
              <w:jc w:val="center"/>
              <w:rPr>
                <w:color w:val="auto"/>
              </w:rPr>
            </w:pPr>
            <w:r>
              <w:rPr>
                <w:color w:val="auto"/>
              </w:rPr>
              <w:t>2</w:t>
            </w:r>
          </w:p>
        </w:tc>
        <w:tc>
          <w:tcPr>
            <w:tcW w:w="2973" w:type="dxa"/>
            <w:gridSpan w:val="2"/>
          </w:tcPr>
          <w:p>
            <w:pPr>
              <w:tabs>
                <w:tab w:val="right" w:pos="9638"/>
              </w:tabs>
              <w:jc w:val="both"/>
              <w:rPr>
                <w:color w:val="auto"/>
              </w:rPr>
            </w:pPr>
            <w:r>
              <w:rPr>
                <w:color w:val="auto"/>
              </w:rPr>
              <w:t>Nguyễn Thị Hoàng Thúy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8" w:type="dxa"/>
          </w:tcPr>
          <w:p>
            <w:pPr>
              <w:tabs>
                <w:tab w:val="right" w:pos="9638"/>
              </w:tabs>
              <w:jc w:val="center"/>
              <w:rPr>
                <w:color w:val="auto"/>
              </w:rPr>
            </w:pPr>
            <w:r>
              <w:rPr>
                <w:color w:val="auto"/>
              </w:rPr>
              <w:t>7</w:t>
            </w:r>
          </w:p>
        </w:tc>
        <w:tc>
          <w:tcPr>
            <w:tcW w:w="1297" w:type="dxa"/>
            <w:gridSpan w:val="2"/>
          </w:tcPr>
          <w:p>
            <w:pPr>
              <w:tabs>
                <w:tab w:val="right" w:pos="9638"/>
              </w:tabs>
              <w:jc w:val="center"/>
              <w:rPr>
                <w:color w:val="auto"/>
              </w:rPr>
            </w:pPr>
            <w:r>
              <w:rPr>
                <w:color w:val="auto"/>
              </w:rPr>
              <w:t>5.04.4.06</w:t>
            </w:r>
          </w:p>
        </w:tc>
        <w:tc>
          <w:tcPr>
            <w:tcW w:w="3883" w:type="dxa"/>
          </w:tcPr>
          <w:p>
            <w:pPr>
              <w:tabs>
                <w:tab w:val="right" w:pos="9638"/>
              </w:tabs>
              <w:jc w:val="both"/>
              <w:rPr>
                <w:color w:val="auto"/>
              </w:rPr>
            </w:pPr>
            <w:r>
              <w:rPr>
                <w:color w:val="auto"/>
              </w:rPr>
              <w:t>Tâm lý học trẻ em lứa tuổi MN</w:t>
            </w:r>
          </w:p>
        </w:tc>
        <w:tc>
          <w:tcPr>
            <w:tcW w:w="679" w:type="dxa"/>
            <w:gridSpan w:val="2"/>
          </w:tcPr>
          <w:p>
            <w:pPr>
              <w:tabs>
                <w:tab w:val="right" w:pos="9638"/>
              </w:tabs>
              <w:jc w:val="center"/>
              <w:rPr>
                <w:color w:val="auto"/>
              </w:rPr>
            </w:pPr>
            <w:r>
              <w:rPr>
                <w:color w:val="auto"/>
              </w:rPr>
              <w:t>4</w:t>
            </w:r>
          </w:p>
        </w:tc>
        <w:tc>
          <w:tcPr>
            <w:tcW w:w="2973" w:type="dxa"/>
            <w:gridSpan w:val="2"/>
          </w:tcPr>
          <w:p>
            <w:pPr>
              <w:tabs>
                <w:tab w:val="right" w:pos="9638"/>
              </w:tabs>
              <w:jc w:val="both"/>
              <w:rPr>
                <w:color w:val="auto"/>
              </w:rPr>
            </w:pPr>
            <w:r>
              <w:rPr>
                <w:color w:val="auto"/>
              </w:rPr>
              <w:t>Khoa GDNN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8" w:type="dxa"/>
          </w:tcPr>
          <w:p>
            <w:pPr>
              <w:tabs>
                <w:tab w:val="right" w:pos="9638"/>
              </w:tabs>
              <w:jc w:val="center"/>
              <w:rPr>
                <w:color w:val="auto"/>
              </w:rPr>
            </w:pPr>
            <w:r>
              <w:rPr>
                <w:color w:val="auto"/>
              </w:rPr>
              <w:t>8</w:t>
            </w:r>
          </w:p>
        </w:tc>
        <w:tc>
          <w:tcPr>
            <w:tcW w:w="1297" w:type="dxa"/>
            <w:gridSpan w:val="2"/>
          </w:tcPr>
          <w:p>
            <w:pPr>
              <w:tabs>
                <w:tab w:val="right" w:pos="9638"/>
              </w:tabs>
              <w:jc w:val="center"/>
              <w:rPr>
                <w:color w:val="auto"/>
              </w:rPr>
            </w:pPr>
            <w:r>
              <w:rPr>
                <w:color w:val="auto"/>
              </w:rPr>
              <w:t>5.48.1.01</w:t>
            </w:r>
          </w:p>
        </w:tc>
        <w:tc>
          <w:tcPr>
            <w:tcW w:w="3883" w:type="dxa"/>
          </w:tcPr>
          <w:p>
            <w:pPr>
              <w:tabs>
                <w:tab w:val="right" w:pos="9638"/>
              </w:tabs>
              <w:jc w:val="both"/>
              <w:rPr>
                <w:color w:val="auto"/>
              </w:rPr>
            </w:pPr>
            <w:r>
              <w:rPr>
                <w:color w:val="auto"/>
              </w:rPr>
              <w:t>Nhà nước và pháp luật ĐC</w:t>
            </w:r>
          </w:p>
        </w:tc>
        <w:tc>
          <w:tcPr>
            <w:tcW w:w="679" w:type="dxa"/>
            <w:gridSpan w:val="2"/>
          </w:tcPr>
          <w:p>
            <w:pPr>
              <w:tabs>
                <w:tab w:val="right" w:pos="9638"/>
              </w:tabs>
              <w:jc w:val="center"/>
              <w:rPr>
                <w:color w:val="auto"/>
              </w:rPr>
            </w:pPr>
            <w:r>
              <w:rPr>
                <w:color w:val="auto"/>
              </w:rPr>
              <w:t>2</w:t>
            </w:r>
          </w:p>
        </w:tc>
        <w:tc>
          <w:tcPr>
            <w:tcW w:w="2973" w:type="dxa"/>
            <w:gridSpan w:val="2"/>
          </w:tcPr>
          <w:p>
            <w:pPr>
              <w:tabs>
                <w:tab w:val="right" w:pos="9638"/>
              </w:tabs>
              <w:jc w:val="both"/>
              <w:rPr>
                <w:color w:val="auto"/>
              </w:rPr>
            </w:pPr>
            <w:r>
              <w:rPr>
                <w:color w:val="auto"/>
              </w:rPr>
              <w:t>Khoa GDNN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8" w:type="dxa"/>
            <w:tcBorders>
              <w:bottom w:val="single" w:color="auto" w:sz="4" w:space="0"/>
            </w:tcBorders>
          </w:tcPr>
          <w:p>
            <w:pPr>
              <w:tabs>
                <w:tab w:val="right" w:pos="9638"/>
              </w:tabs>
              <w:jc w:val="center"/>
              <w:rPr>
                <w:bCs/>
                <w:color w:val="auto"/>
              </w:rPr>
            </w:pPr>
          </w:p>
        </w:tc>
        <w:tc>
          <w:tcPr>
            <w:tcW w:w="1297" w:type="dxa"/>
            <w:gridSpan w:val="2"/>
            <w:tcBorders>
              <w:bottom w:val="single" w:color="auto" w:sz="4" w:space="0"/>
            </w:tcBorders>
          </w:tcPr>
          <w:p>
            <w:pPr>
              <w:tabs>
                <w:tab w:val="right" w:pos="9638"/>
              </w:tabs>
              <w:jc w:val="center"/>
              <w:rPr>
                <w:bCs/>
                <w:color w:val="auto"/>
              </w:rPr>
            </w:pPr>
          </w:p>
        </w:tc>
        <w:tc>
          <w:tcPr>
            <w:tcW w:w="3883" w:type="dxa"/>
            <w:tcBorders>
              <w:bottom w:val="single" w:color="auto" w:sz="4" w:space="0"/>
            </w:tcBorders>
          </w:tcPr>
          <w:p>
            <w:pPr>
              <w:tabs>
                <w:tab w:val="right" w:pos="9638"/>
              </w:tabs>
              <w:jc w:val="center"/>
              <w:rPr>
                <w:b/>
                <w:bCs/>
                <w:color w:val="auto"/>
              </w:rPr>
            </w:pPr>
            <w:r>
              <w:rPr>
                <w:b/>
                <w:bCs/>
                <w:color w:val="auto"/>
              </w:rPr>
              <w:t>Cộng</w:t>
            </w:r>
          </w:p>
        </w:tc>
        <w:tc>
          <w:tcPr>
            <w:tcW w:w="679" w:type="dxa"/>
            <w:gridSpan w:val="2"/>
            <w:tcBorders>
              <w:bottom w:val="single" w:color="auto" w:sz="4" w:space="0"/>
            </w:tcBorders>
          </w:tcPr>
          <w:p>
            <w:pPr>
              <w:tabs>
                <w:tab w:val="right" w:pos="9638"/>
              </w:tabs>
              <w:jc w:val="center"/>
              <w:rPr>
                <w:b/>
                <w:bCs/>
                <w:color w:val="auto"/>
              </w:rPr>
            </w:pPr>
            <w:r>
              <w:rPr>
                <w:b/>
                <w:bCs/>
                <w:color w:val="auto"/>
              </w:rPr>
              <w:t>21</w:t>
            </w:r>
          </w:p>
        </w:tc>
        <w:tc>
          <w:tcPr>
            <w:tcW w:w="2973" w:type="dxa"/>
            <w:gridSpan w:val="2"/>
            <w:tcBorders>
              <w:bottom w:val="single" w:color="auto" w:sz="4" w:space="0"/>
            </w:tcBorders>
            <w:noWrap/>
          </w:tcPr>
          <w:p>
            <w:pPr>
              <w:tabs>
                <w:tab w:val="right" w:pos="9638"/>
              </w:tabs>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888" w:type="dxa"/>
            <w:gridSpan w:val="4"/>
            <w:tcBorders>
              <w:left w:val="nil"/>
              <w:right w:val="nil"/>
            </w:tcBorders>
            <w:noWrap/>
          </w:tcPr>
          <w:p>
            <w:pPr>
              <w:tabs>
                <w:tab w:val="right" w:pos="9638"/>
              </w:tabs>
              <w:spacing w:before="120" w:after="120"/>
              <w:jc w:val="both"/>
              <w:rPr>
                <w:b/>
                <w:bCs/>
                <w:color w:val="auto"/>
              </w:rPr>
            </w:pPr>
            <w:r>
              <w:rPr>
                <w:b/>
                <w:bCs/>
                <w:color w:val="auto"/>
              </w:rPr>
              <w:t>8.3. HỌC KỲ I NĂM HỌC 2024 - 2025</w:t>
            </w:r>
          </w:p>
        </w:tc>
        <w:tc>
          <w:tcPr>
            <w:tcW w:w="679" w:type="dxa"/>
            <w:gridSpan w:val="2"/>
            <w:tcBorders>
              <w:left w:val="nil"/>
              <w:right w:val="nil"/>
            </w:tcBorders>
            <w:noWrap/>
          </w:tcPr>
          <w:p>
            <w:pPr>
              <w:tabs>
                <w:tab w:val="right" w:pos="9638"/>
              </w:tabs>
              <w:spacing w:before="120" w:after="120"/>
              <w:jc w:val="both"/>
              <w:rPr>
                <w:b/>
                <w:color w:val="auto"/>
              </w:rPr>
            </w:pPr>
          </w:p>
        </w:tc>
        <w:tc>
          <w:tcPr>
            <w:tcW w:w="2973" w:type="dxa"/>
            <w:gridSpan w:val="2"/>
            <w:tcBorders>
              <w:left w:val="nil"/>
              <w:right w:val="nil"/>
            </w:tcBorders>
            <w:noWrap/>
          </w:tcPr>
          <w:p>
            <w:pPr>
              <w:tabs>
                <w:tab w:val="right" w:pos="9638"/>
              </w:tabs>
              <w:spacing w:before="120" w:after="120"/>
              <w:jc w:val="right"/>
              <w:rPr>
                <w:b/>
                <w:bCs/>
                <w:color w:val="auto"/>
              </w:rPr>
            </w:pPr>
            <w:r>
              <w:rPr>
                <w:b/>
                <w:bCs/>
                <w:color w:val="auto"/>
              </w:rPr>
              <w:t>KỲ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8" w:type="dxa"/>
            <w:noWrap/>
            <w:vAlign w:val="center"/>
          </w:tcPr>
          <w:p>
            <w:pPr>
              <w:tabs>
                <w:tab w:val="right" w:pos="9638"/>
              </w:tabs>
              <w:jc w:val="center"/>
              <w:rPr>
                <w:b/>
                <w:bCs/>
                <w:color w:val="auto"/>
              </w:rPr>
            </w:pPr>
            <w:r>
              <w:rPr>
                <w:b/>
                <w:bCs/>
                <w:color w:val="auto"/>
              </w:rPr>
              <w:t>STT</w:t>
            </w:r>
          </w:p>
        </w:tc>
        <w:tc>
          <w:tcPr>
            <w:tcW w:w="1297" w:type="dxa"/>
            <w:gridSpan w:val="2"/>
            <w:vAlign w:val="center"/>
          </w:tcPr>
          <w:p>
            <w:pPr>
              <w:tabs>
                <w:tab w:val="right" w:pos="9638"/>
              </w:tabs>
              <w:jc w:val="center"/>
              <w:rPr>
                <w:b/>
                <w:bCs/>
                <w:color w:val="auto"/>
              </w:rPr>
            </w:pPr>
            <w:r>
              <w:rPr>
                <w:b/>
                <w:bCs/>
                <w:color w:val="auto"/>
              </w:rPr>
              <w:t xml:space="preserve">Mã số </w:t>
            </w:r>
            <w:r>
              <w:rPr>
                <w:b/>
                <w:bCs/>
                <w:color w:val="auto"/>
              </w:rPr>
              <w:br w:type="textWrapping"/>
            </w:r>
            <w:r>
              <w:rPr>
                <w:b/>
                <w:bCs/>
                <w:color w:val="auto"/>
              </w:rPr>
              <w:t>học phần</w:t>
            </w:r>
          </w:p>
        </w:tc>
        <w:tc>
          <w:tcPr>
            <w:tcW w:w="3883" w:type="dxa"/>
            <w:noWrap/>
            <w:vAlign w:val="center"/>
          </w:tcPr>
          <w:p>
            <w:pPr>
              <w:tabs>
                <w:tab w:val="right" w:pos="9638"/>
              </w:tabs>
              <w:jc w:val="center"/>
              <w:rPr>
                <w:b/>
                <w:bCs/>
                <w:color w:val="auto"/>
              </w:rPr>
            </w:pPr>
            <w:r>
              <w:rPr>
                <w:b/>
                <w:bCs/>
                <w:color w:val="auto"/>
              </w:rPr>
              <w:t>Tên học phần</w:t>
            </w:r>
          </w:p>
        </w:tc>
        <w:tc>
          <w:tcPr>
            <w:tcW w:w="679" w:type="dxa"/>
            <w:gridSpan w:val="2"/>
            <w:vAlign w:val="center"/>
          </w:tcPr>
          <w:p>
            <w:pPr>
              <w:tabs>
                <w:tab w:val="right" w:pos="9638"/>
              </w:tabs>
              <w:jc w:val="center"/>
              <w:rPr>
                <w:b/>
                <w:bCs/>
                <w:color w:val="auto"/>
              </w:rPr>
            </w:pPr>
            <w:r>
              <w:rPr>
                <w:b/>
                <w:bCs/>
                <w:color w:val="auto"/>
              </w:rPr>
              <w:t xml:space="preserve">Số </w:t>
            </w:r>
            <w:r>
              <w:rPr>
                <w:b/>
                <w:bCs/>
                <w:color w:val="auto"/>
              </w:rPr>
              <w:br w:type="textWrapping"/>
            </w:r>
            <w:r>
              <w:rPr>
                <w:b/>
                <w:bCs/>
                <w:color w:val="auto"/>
              </w:rPr>
              <w:t>tín chỉ</w:t>
            </w:r>
          </w:p>
        </w:tc>
        <w:tc>
          <w:tcPr>
            <w:tcW w:w="2973" w:type="dxa"/>
            <w:gridSpan w:val="2"/>
            <w:noWrap/>
            <w:vAlign w:val="center"/>
          </w:tcPr>
          <w:p>
            <w:pPr>
              <w:tabs>
                <w:tab w:val="right" w:pos="9638"/>
              </w:tabs>
              <w:jc w:val="center"/>
              <w:rPr>
                <w:b/>
                <w:bCs/>
                <w:color w:val="auto"/>
              </w:rPr>
            </w:pPr>
            <w:r>
              <w:rPr>
                <w:b/>
                <w:bCs/>
                <w:color w:val="auto"/>
              </w:rPr>
              <w:t>Giảng viên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8" w:type="dxa"/>
            <w:vAlign w:val="center"/>
          </w:tcPr>
          <w:p>
            <w:pPr>
              <w:tabs>
                <w:tab w:val="right" w:pos="9638"/>
              </w:tabs>
              <w:jc w:val="center"/>
              <w:rPr>
                <w:color w:val="auto"/>
              </w:rPr>
            </w:pPr>
            <w:r>
              <w:rPr>
                <w:color w:val="auto"/>
              </w:rPr>
              <w:t>1</w:t>
            </w:r>
          </w:p>
        </w:tc>
        <w:tc>
          <w:tcPr>
            <w:tcW w:w="1297" w:type="dxa"/>
            <w:gridSpan w:val="2"/>
            <w:vAlign w:val="center"/>
          </w:tcPr>
          <w:p>
            <w:pPr>
              <w:tabs>
                <w:tab w:val="right" w:pos="9638"/>
              </w:tabs>
              <w:jc w:val="center"/>
              <w:rPr>
                <w:color w:val="auto"/>
              </w:rPr>
            </w:pPr>
            <w:r>
              <w:rPr>
                <w:color w:val="auto"/>
              </w:rPr>
              <w:t>5.31.1.02</w:t>
            </w:r>
          </w:p>
        </w:tc>
        <w:tc>
          <w:tcPr>
            <w:tcW w:w="3883" w:type="dxa"/>
          </w:tcPr>
          <w:p>
            <w:pPr>
              <w:tabs>
                <w:tab w:val="right" w:pos="9638"/>
              </w:tabs>
              <w:jc w:val="both"/>
              <w:rPr>
                <w:color w:val="auto"/>
              </w:rPr>
            </w:pPr>
            <w:r>
              <w:rPr>
                <w:color w:val="auto"/>
              </w:rPr>
              <w:t>Tiếng Anh 2</w:t>
            </w:r>
          </w:p>
        </w:tc>
        <w:tc>
          <w:tcPr>
            <w:tcW w:w="679" w:type="dxa"/>
            <w:gridSpan w:val="2"/>
          </w:tcPr>
          <w:p>
            <w:pPr>
              <w:tabs>
                <w:tab w:val="right" w:pos="9638"/>
              </w:tabs>
              <w:jc w:val="center"/>
              <w:rPr>
                <w:color w:val="auto"/>
              </w:rPr>
            </w:pPr>
            <w:r>
              <w:rPr>
                <w:color w:val="auto"/>
              </w:rPr>
              <w:t>2</w:t>
            </w:r>
          </w:p>
        </w:tc>
        <w:tc>
          <w:tcPr>
            <w:tcW w:w="2973" w:type="dxa"/>
            <w:gridSpan w:val="2"/>
          </w:tcPr>
          <w:p>
            <w:pPr>
              <w:tabs>
                <w:tab w:val="right" w:pos="9638"/>
              </w:tabs>
              <w:jc w:val="both"/>
              <w:rPr>
                <w:color w:val="auto"/>
              </w:rPr>
            </w:pPr>
            <w:r>
              <w:rPr>
                <w:color w:val="auto"/>
              </w:rPr>
              <w:t>Khoa GDNN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8" w:type="dxa"/>
            <w:vAlign w:val="center"/>
          </w:tcPr>
          <w:p>
            <w:pPr>
              <w:tabs>
                <w:tab w:val="right" w:pos="9638"/>
              </w:tabs>
              <w:jc w:val="center"/>
              <w:rPr>
                <w:color w:val="auto"/>
              </w:rPr>
            </w:pPr>
            <w:r>
              <w:rPr>
                <w:color w:val="auto"/>
              </w:rPr>
              <w:t>2</w:t>
            </w:r>
          </w:p>
        </w:tc>
        <w:tc>
          <w:tcPr>
            <w:tcW w:w="1297" w:type="dxa"/>
            <w:gridSpan w:val="2"/>
            <w:vAlign w:val="center"/>
          </w:tcPr>
          <w:p>
            <w:pPr>
              <w:tabs>
                <w:tab w:val="right" w:pos="9638"/>
              </w:tabs>
              <w:jc w:val="center"/>
              <w:rPr>
                <w:color w:val="auto"/>
              </w:rPr>
            </w:pPr>
            <w:r>
              <w:rPr>
                <w:color w:val="auto"/>
              </w:rPr>
              <w:t>5.01.4.09</w:t>
            </w:r>
          </w:p>
        </w:tc>
        <w:tc>
          <w:tcPr>
            <w:tcW w:w="3883" w:type="dxa"/>
          </w:tcPr>
          <w:p>
            <w:pPr>
              <w:tabs>
                <w:tab w:val="right" w:pos="9638"/>
              </w:tabs>
              <w:jc w:val="both"/>
              <w:rPr>
                <w:color w:val="auto"/>
                <w:lang w:val="fr-FR"/>
              </w:rPr>
            </w:pPr>
            <w:r>
              <w:rPr>
                <w:color w:val="auto"/>
                <w:lang w:val="fr-FR"/>
              </w:rPr>
              <w:t>PP DT làm quen BT Toán</w:t>
            </w:r>
          </w:p>
        </w:tc>
        <w:tc>
          <w:tcPr>
            <w:tcW w:w="679" w:type="dxa"/>
            <w:gridSpan w:val="2"/>
          </w:tcPr>
          <w:p>
            <w:pPr>
              <w:tabs>
                <w:tab w:val="right" w:pos="9638"/>
              </w:tabs>
              <w:jc w:val="center"/>
              <w:rPr>
                <w:color w:val="auto"/>
              </w:rPr>
            </w:pPr>
            <w:r>
              <w:rPr>
                <w:color w:val="auto"/>
              </w:rPr>
              <w:t>3</w:t>
            </w:r>
          </w:p>
        </w:tc>
        <w:tc>
          <w:tcPr>
            <w:tcW w:w="2973" w:type="dxa"/>
            <w:gridSpan w:val="2"/>
          </w:tcPr>
          <w:p>
            <w:pPr>
              <w:tabs>
                <w:tab w:val="right" w:pos="9638"/>
              </w:tabs>
              <w:jc w:val="both"/>
              <w:rPr>
                <w:color w:val="auto"/>
              </w:rPr>
            </w:pPr>
            <w:r>
              <w:rPr>
                <w:color w:val="auto"/>
              </w:rPr>
              <w:t>Dương+Hà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8" w:type="dxa"/>
            <w:vAlign w:val="center"/>
          </w:tcPr>
          <w:p>
            <w:pPr>
              <w:tabs>
                <w:tab w:val="right" w:pos="9638"/>
              </w:tabs>
              <w:jc w:val="center"/>
              <w:rPr>
                <w:color w:val="auto"/>
              </w:rPr>
            </w:pPr>
            <w:r>
              <w:rPr>
                <w:color w:val="auto"/>
              </w:rPr>
              <w:t>3</w:t>
            </w:r>
          </w:p>
        </w:tc>
        <w:tc>
          <w:tcPr>
            <w:tcW w:w="1297" w:type="dxa"/>
            <w:gridSpan w:val="2"/>
            <w:vAlign w:val="center"/>
          </w:tcPr>
          <w:p>
            <w:pPr>
              <w:tabs>
                <w:tab w:val="right" w:pos="9638"/>
              </w:tabs>
              <w:jc w:val="center"/>
              <w:rPr>
                <w:color w:val="auto"/>
              </w:rPr>
            </w:pPr>
            <w:r>
              <w:rPr>
                <w:color w:val="auto"/>
              </w:rPr>
              <w:t>5.01.2.15</w:t>
            </w:r>
          </w:p>
        </w:tc>
        <w:tc>
          <w:tcPr>
            <w:tcW w:w="3883" w:type="dxa"/>
          </w:tcPr>
          <w:p>
            <w:pPr>
              <w:tabs>
                <w:tab w:val="right" w:pos="9638"/>
              </w:tabs>
              <w:jc w:val="both"/>
              <w:rPr>
                <w:color w:val="auto"/>
              </w:rPr>
            </w:pPr>
            <w:r>
              <w:rPr>
                <w:color w:val="auto"/>
              </w:rPr>
              <w:t>Phát triển và tổ chức thực hiện CTGDMN</w:t>
            </w:r>
          </w:p>
        </w:tc>
        <w:tc>
          <w:tcPr>
            <w:tcW w:w="679" w:type="dxa"/>
            <w:gridSpan w:val="2"/>
          </w:tcPr>
          <w:p>
            <w:pPr>
              <w:tabs>
                <w:tab w:val="right" w:pos="9638"/>
              </w:tabs>
              <w:jc w:val="center"/>
              <w:rPr>
                <w:color w:val="auto"/>
              </w:rPr>
            </w:pPr>
            <w:r>
              <w:rPr>
                <w:color w:val="auto"/>
              </w:rPr>
              <w:t>3</w:t>
            </w:r>
          </w:p>
        </w:tc>
        <w:tc>
          <w:tcPr>
            <w:tcW w:w="2973" w:type="dxa"/>
            <w:gridSpan w:val="2"/>
            <w:vAlign w:val="center"/>
          </w:tcPr>
          <w:p>
            <w:pPr>
              <w:tabs>
                <w:tab w:val="right" w:pos="9638"/>
              </w:tabs>
              <w:rPr>
                <w:color w:val="auto"/>
              </w:rPr>
            </w:pPr>
            <w:r>
              <w:rPr>
                <w:color w:val="auto"/>
              </w:rPr>
              <w:t>Trần Thị Gái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8" w:type="dxa"/>
            <w:vAlign w:val="center"/>
          </w:tcPr>
          <w:p>
            <w:pPr>
              <w:tabs>
                <w:tab w:val="right" w:pos="9638"/>
              </w:tabs>
              <w:jc w:val="center"/>
              <w:rPr>
                <w:color w:val="auto"/>
              </w:rPr>
            </w:pPr>
            <w:r>
              <w:rPr>
                <w:color w:val="auto"/>
              </w:rPr>
              <w:t>4</w:t>
            </w:r>
          </w:p>
        </w:tc>
        <w:tc>
          <w:tcPr>
            <w:tcW w:w="1297" w:type="dxa"/>
            <w:gridSpan w:val="2"/>
            <w:vAlign w:val="center"/>
          </w:tcPr>
          <w:p>
            <w:pPr>
              <w:tabs>
                <w:tab w:val="right" w:pos="9638"/>
              </w:tabs>
              <w:jc w:val="center"/>
              <w:rPr>
                <w:color w:val="auto"/>
              </w:rPr>
            </w:pPr>
            <w:r>
              <w:rPr>
                <w:color w:val="auto"/>
              </w:rPr>
              <w:t>5.01.4.12</w:t>
            </w:r>
          </w:p>
        </w:tc>
        <w:tc>
          <w:tcPr>
            <w:tcW w:w="3883" w:type="dxa"/>
          </w:tcPr>
          <w:p>
            <w:pPr>
              <w:tabs>
                <w:tab w:val="right" w:pos="9638"/>
              </w:tabs>
              <w:jc w:val="both"/>
              <w:rPr>
                <w:color w:val="auto"/>
              </w:rPr>
            </w:pPr>
            <w:r>
              <w:rPr>
                <w:color w:val="auto"/>
              </w:rPr>
              <w:t>PP Tổ chức HĐAN cho trẻ</w:t>
            </w:r>
          </w:p>
        </w:tc>
        <w:tc>
          <w:tcPr>
            <w:tcW w:w="679" w:type="dxa"/>
            <w:gridSpan w:val="2"/>
          </w:tcPr>
          <w:p>
            <w:pPr>
              <w:tabs>
                <w:tab w:val="right" w:pos="9638"/>
              </w:tabs>
              <w:jc w:val="center"/>
              <w:rPr>
                <w:color w:val="auto"/>
              </w:rPr>
            </w:pPr>
            <w:r>
              <w:rPr>
                <w:color w:val="auto"/>
              </w:rPr>
              <w:t>3</w:t>
            </w:r>
          </w:p>
        </w:tc>
        <w:tc>
          <w:tcPr>
            <w:tcW w:w="2973" w:type="dxa"/>
            <w:gridSpan w:val="2"/>
          </w:tcPr>
          <w:p>
            <w:pPr>
              <w:tabs>
                <w:tab w:val="right" w:pos="9638"/>
              </w:tabs>
              <w:jc w:val="both"/>
              <w:rPr>
                <w:color w:val="auto"/>
              </w:rPr>
            </w:pPr>
            <w:r>
              <w:rPr>
                <w:color w:val="auto"/>
              </w:rPr>
              <w:t>Nguyễn Văn Thẩm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8" w:type="dxa"/>
            <w:vAlign w:val="center"/>
          </w:tcPr>
          <w:p>
            <w:pPr>
              <w:tabs>
                <w:tab w:val="right" w:pos="9638"/>
              </w:tabs>
              <w:jc w:val="center"/>
              <w:rPr>
                <w:color w:val="auto"/>
              </w:rPr>
            </w:pPr>
            <w:r>
              <w:rPr>
                <w:color w:val="auto"/>
              </w:rPr>
              <w:t>5</w:t>
            </w:r>
          </w:p>
        </w:tc>
        <w:tc>
          <w:tcPr>
            <w:tcW w:w="1297" w:type="dxa"/>
            <w:gridSpan w:val="2"/>
            <w:vAlign w:val="center"/>
          </w:tcPr>
          <w:p>
            <w:pPr>
              <w:tabs>
                <w:tab w:val="right" w:pos="9638"/>
              </w:tabs>
              <w:jc w:val="center"/>
              <w:rPr>
                <w:color w:val="auto"/>
              </w:rPr>
            </w:pPr>
            <w:r>
              <w:rPr>
                <w:color w:val="auto"/>
              </w:rPr>
              <w:t>5.01.4.10</w:t>
            </w:r>
          </w:p>
        </w:tc>
        <w:tc>
          <w:tcPr>
            <w:tcW w:w="3883" w:type="dxa"/>
          </w:tcPr>
          <w:p>
            <w:pPr>
              <w:tabs>
                <w:tab w:val="right" w:pos="9638"/>
              </w:tabs>
              <w:jc w:val="both"/>
              <w:rPr>
                <w:color w:val="auto"/>
              </w:rPr>
            </w:pPr>
            <w:r>
              <w:rPr>
                <w:color w:val="auto"/>
              </w:rPr>
              <w:t>PPDT làm quen Văn học</w:t>
            </w:r>
          </w:p>
        </w:tc>
        <w:tc>
          <w:tcPr>
            <w:tcW w:w="679" w:type="dxa"/>
            <w:gridSpan w:val="2"/>
          </w:tcPr>
          <w:p>
            <w:pPr>
              <w:tabs>
                <w:tab w:val="right" w:pos="9638"/>
              </w:tabs>
              <w:jc w:val="center"/>
              <w:rPr>
                <w:color w:val="auto"/>
              </w:rPr>
            </w:pPr>
            <w:r>
              <w:rPr>
                <w:color w:val="auto"/>
              </w:rPr>
              <w:t>3</w:t>
            </w:r>
          </w:p>
        </w:tc>
        <w:tc>
          <w:tcPr>
            <w:tcW w:w="2973" w:type="dxa"/>
            <w:gridSpan w:val="2"/>
          </w:tcPr>
          <w:p>
            <w:pPr>
              <w:tabs>
                <w:tab w:val="right" w:pos="9638"/>
              </w:tabs>
              <w:jc w:val="both"/>
              <w:rPr>
                <w:color w:val="auto"/>
              </w:rPr>
            </w:pPr>
            <w:r>
              <w:rPr>
                <w:color w:val="auto"/>
              </w:rPr>
              <w:t>Lê Thị Phương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8" w:type="dxa"/>
            <w:vAlign w:val="center"/>
          </w:tcPr>
          <w:p>
            <w:pPr>
              <w:tabs>
                <w:tab w:val="right" w:pos="9638"/>
              </w:tabs>
              <w:jc w:val="center"/>
              <w:rPr>
                <w:color w:val="auto"/>
              </w:rPr>
            </w:pPr>
            <w:r>
              <w:rPr>
                <w:color w:val="auto"/>
              </w:rPr>
              <w:t>6</w:t>
            </w:r>
          </w:p>
        </w:tc>
        <w:tc>
          <w:tcPr>
            <w:tcW w:w="1297" w:type="dxa"/>
            <w:gridSpan w:val="2"/>
            <w:vAlign w:val="center"/>
          </w:tcPr>
          <w:p>
            <w:pPr>
              <w:tabs>
                <w:tab w:val="right" w:pos="9638"/>
              </w:tabs>
              <w:jc w:val="center"/>
              <w:rPr>
                <w:color w:val="auto"/>
              </w:rPr>
            </w:pPr>
            <w:r>
              <w:rPr>
                <w:color w:val="auto"/>
              </w:rPr>
              <w:t>5.01.4.08</w:t>
            </w:r>
          </w:p>
        </w:tc>
        <w:tc>
          <w:tcPr>
            <w:tcW w:w="3883" w:type="dxa"/>
          </w:tcPr>
          <w:p>
            <w:pPr>
              <w:tabs>
                <w:tab w:val="right" w:pos="9638"/>
              </w:tabs>
              <w:jc w:val="both"/>
              <w:rPr>
                <w:color w:val="auto"/>
              </w:rPr>
            </w:pPr>
            <w:r>
              <w:rPr>
                <w:color w:val="auto"/>
              </w:rPr>
              <w:t>PPDT khám phá KH về MTXQ</w:t>
            </w:r>
          </w:p>
        </w:tc>
        <w:tc>
          <w:tcPr>
            <w:tcW w:w="679" w:type="dxa"/>
            <w:gridSpan w:val="2"/>
          </w:tcPr>
          <w:p>
            <w:pPr>
              <w:tabs>
                <w:tab w:val="right" w:pos="9638"/>
              </w:tabs>
              <w:jc w:val="center"/>
              <w:rPr>
                <w:color w:val="auto"/>
              </w:rPr>
            </w:pPr>
            <w:r>
              <w:rPr>
                <w:color w:val="auto"/>
              </w:rPr>
              <w:t>3</w:t>
            </w:r>
          </w:p>
        </w:tc>
        <w:tc>
          <w:tcPr>
            <w:tcW w:w="2973" w:type="dxa"/>
            <w:gridSpan w:val="2"/>
          </w:tcPr>
          <w:p>
            <w:pPr>
              <w:tabs>
                <w:tab w:val="right" w:pos="9638"/>
              </w:tabs>
              <w:jc w:val="both"/>
              <w:rPr>
                <w:color w:val="auto"/>
              </w:rPr>
            </w:pPr>
            <w:r>
              <w:rPr>
                <w:color w:val="auto"/>
              </w:rPr>
              <w:t>Lê Anh Phi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8" w:type="dxa"/>
            <w:vAlign w:val="center"/>
          </w:tcPr>
          <w:p>
            <w:pPr>
              <w:tabs>
                <w:tab w:val="right" w:pos="9638"/>
              </w:tabs>
              <w:jc w:val="center"/>
              <w:rPr>
                <w:color w:val="auto"/>
              </w:rPr>
            </w:pPr>
            <w:r>
              <w:rPr>
                <w:color w:val="auto"/>
              </w:rPr>
              <w:t>7</w:t>
            </w:r>
          </w:p>
        </w:tc>
        <w:tc>
          <w:tcPr>
            <w:tcW w:w="1297" w:type="dxa"/>
            <w:gridSpan w:val="2"/>
            <w:vAlign w:val="center"/>
          </w:tcPr>
          <w:p>
            <w:pPr>
              <w:tabs>
                <w:tab w:val="right" w:pos="9638"/>
              </w:tabs>
              <w:jc w:val="center"/>
              <w:rPr>
                <w:color w:val="auto"/>
              </w:rPr>
            </w:pPr>
            <w:r>
              <w:rPr>
                <w:color w:val="auto"/>
              </w:rPr>
              <w:t>5.04.4.03</w:t>
            </w:r>
          </w:p>
        </w:tc>
        <w:tc>
          <w:tcPr>
            <w:tcW w:w="3883" w:type="dxa"/>
          </w:tcPr>
          <w:p>
            <w:pPr>
              <w:tabs>
                <w:tab w:val="right" w:pos="9638"/>
              </w:tabs>
              <w:jc w:val="both"/>
              <w:rPr>
                <w:color w:val="auto"/>
              </w:rPr>
            </w:pPr>
            <w:r>
              <w:rPr>
                <w:color w:val="auto"/>
              </w:rPr>
              <w:t>Giáo dục học mầm non</w:t>
            </w:r>
          </w:p>
        </w:tc>
        <w:tc>
          <w:tcPr>
            <w:tcW w:w="679" w:type="dxa"/>
            <w:gridSpan w:val="2"/>
          </w:tcPr>
          <w:p>
            <w:pPr>
              <w:tabs>
                <w:tab w:val="right" w:pos="9638"/>
              </w:tabs>
              <w:jc w:val="center"/>
              <w:rPr>
                <w:color w:val="auto"/>
              </w:rPr>
            </w:pPr>
            <w:r>
              <w:rPr>
                <w:color w:val="auto"/>
              </w:rPr>
              <w:t>4</w:t>
            </w:r>
          </w:p>
        </w:tc>
        <w:tc>
          <w:tcPr>
            <w:tcW w:w="2973" w:type="dxa"/>
            <w:gridSpan w:val="2"/>
          </w:tcPr>
          <w:p>
            <w:pPr>
              <w:tabs>
                <w:tab w:val="right" w:pos="9638"/>
              </w:tabs>
              <w:jc w:val="both"/>
              <w:rPr>
                <w:color w:val="auto"/>
              </w:rPr>
            </w:pPr>
            <w:r>
              <w:rPr>
                <w:color w:val="auto"/>
              </w:rPr>
              <w:t>Khoa GDNN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8" w:type="dxa"/>
            <w:tcBorders>
              <w:bottom w:val="single" w:color="auto" w:sz="4" w:space="0"/>
            </w:tcBorders>
            <w:noWrap/>
          </w:tcPr>
          <w:p>
            <w:pPr>
              <w:tabs>
                <w:tab w:val="right" w:pos="9638"/>
              </w:tabs>
              <w:jc w:val="center"/>
              <w:rPr>
                <w:bCs/>
                <w:color w:val="auto"/>
              </w:rPr>
            </w:pPr>
          </w:p>
        </w:tc>
        <w:tc>
          <w:tcPr>
            <w:tcW w:w="1297" w:type="dxa"/>
            <w:gridSpan w:val="2"/>
            <w:tcBorders>
              <w:bottom w:val="single" w:color="auto" w:sz="4" w:space="0"/>
            </w:tcBorders>
            <w:noWrap/>
          </w:tcPr>
          <w:p>
            <w:pPr>
              <w:tabs>
                <w:tab w:val="right" w:pos="9638"/>
              </w:tabs>
              <w:jc w:val="center"/>
              <w:rPr>
                <w:bCs/>
                <w:color w:val="auto"/>
              </w:rPr>
            </w:pPr>
          </w:p>
        </w:tc>
        <w:tc>
          <w:tcPr>
            <w:tcW w:w="3883" w:type="dxa"/>
            <w:tcBorders>
              <w:bottom w:val="single" w:color="auto" w:sz="4" w:space="0"/>
            </w:tcBorders>
            <w:noWrap/>
          </w:tcPr>
          <w:p>
            <w:pPr>
              <w:tabs>
                <w:tab w:val="right" w:pos="9638"/>
              </w:tabs>
              <w:jc w:val="center"/>
              <w:rPr>
                <w:b/>
                <w:bCs/>
                <w:color w:val="auto"/>
              </w:rPr>
            </w:pPr>
            <w:r>
              <w:rPr>
                <w:b/>
                <w:bCs/>
                <w:color w:val="auto"/>
              </w:rPr>
              <w:t>Cộng</w:t>
            </w:r>
          </w:p>
        </w:tc>
        <w:tc>
          <w:tcPr>
            <w:tcW w:w="679" w:type="dxa"/>
            <w:gridSpan w:val="2"/>
            <w:tcBorders>
              <w:bottom w:val="single" w:color="auto" w:sz="4" w:space="0"/>
            </w:tcBorders>
          </w:tcPr>
          <w:p>
            <w:pPr>
              <w:tabs>
                <w:tab w:val="right" w:pos="9638"/>
              </w:tabs>
              <w:jc w:val="center"/>
              <w:rPr>
                <w:b/>
                <w:bCs/>
                <w:color w:val="auto"/>
              </w:rPr>
            </w:pPr>
            <w:r>
              <w:rPr>
                <w:b/>
                <w:bCs/>
                <w:color w:val="auto"/>
              </w:rPr>
              <w:t>21</w:t>
            </w:r>
          </w:p>
        </w:tc>
        <w:tc>
          <w:tcPr>
            <w:tcW w:w="2973" w:type="dxa"/>
            <w:gridSpan w:val="2"/>
            <w:tcBorders>
              <w:bottom w:val="single" w:color="auto" w:sz="4" w:space="0"/>
            </w:tcBorders>
          </w:tcPr>
          <w:p>
            <w:pPr>
              <w:tabs>
                <w:tab w:val="right" w:pos="9638"/>
              </w:tabs>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5921" w:type="dxa"/>
            <w:gridSpan w:val="5"/>
            <w:tcBorders>
              <w:top w:val="nil"/>
              <w:left w:val="nil"/>
              <w:right w:val="nil"/>
            </w:tcBorders>
            <w:noWrap/>
          </w:tcPr>
          <w:p>
            <w:pPr>
              <w:tabs>
                <w:tab w:val="right" w:pos="9638"/>
              </w:tabs>
              <w:spacing w:before="120" w:after="120"/>
              <w:jc w:val="both"/>
              <w:rPr>
                <w:b/>
                <w:bCs/>
                <w:color w:val="auto"/>
              </w:rPr>
            </w:pPr>
            <w:r>
              <w:rPr>
                <w:b/>
                <w:bCs/>
                <w:color w:val="auto"/>
              </w:rPr>
              <w:t>8.4. HỌC KỲ II NĂM HỌC 2024 - 2025</w:t>
            </w:r>
          </w:p>
        </w:tc>
        <w:tc>
          <w:tcPr>
            <w:tcW w:w="654" w:type="dxa"/>
            <w:gridSpan w:val="2"/>
            <w:tcBorders>
              <w:top w:val="nil"/>
              <w:left w:val="nil"/>
              <w:right w:val="nil"/>
            </w:tcBorders>
            <w:noWrap/>
          </w:tcPr>
          <w:p>
            <w:pPr>
              <w:tabs>
                <w:tab w:val="right" w:pos="9638"/>
              </w:tabs>
              <w:spacing w:before="120" w:after="120"/>
              <w:jc w:val="both"/>
              <w:rPr>
                <w:b/>
                <w:color w:val="auto"/>
              </w:rPr>
            </w:pPr>
          </w:p>
        </w:tc>
        <w:tc>
          <w:tcPr>
            <w:tcW w:w="2965" w:type="dxa"/>
            <w:tcBorders>
              <w:top w:val="nil"/>
              <w:left w:val="nil"/>
              <w:right w:val="nil"/>
            </w:tcBorders>
            <w:noWrap/>
          </w:tcPr>
          <w:p>
            <w:pPr>
              <w:tabs>
                <w:tab w:val="right" w:pos="9638"/>
              </w:tabs>
              <w:spacing w:before="120" w:after="120"/>
              <w:jc w:val="right"/>
              <w:rPr>
                <w:b/>
                <w:bCs/>
                <w:color w:val="auto"/>
              </w:rPr>
            </w:pPr>
            <w:r>
              <w:rPr>
                <w:b/>
                <w:bCs/>
                <w:color w:val="auto"/>
              </w:rPr>
              <w:t>KỲ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08" w:type="dxa"/>
            <w:noWrap/>
            <w:vAlign w:val="center"/>
          </w:tcPr>
          <w:p>
            <w:pPr>
              <w:tabs>
                <w:tab w:val="right" w:pos="9638"/>
              </w:tabs>
              <w:jc w:val="center"/>
              <w:rPr>
                <w:b/>
                <w:bCs/>
                <w:color w:val="auto"/>
              </w:rPr>
            </w:pPr>
            <w:r>
              <w:rPr>
                <w:b/>
                <w:bCs/>
                <w:color w:val="auto"/>
              </w:rPr>
              <w:t>STT</w:t>
            </w:r>
          </w:p>
        </w:tc>
        <w:tc>
          <w:tcPr>
            <w:tcW w:w="1285" w:type="dxa"/>
            <w:vAlign w:val="center"/>
          </w:tcPr>
          <w:p>
            <w:pPr>
              <w:tabs>
                <w:tab w:val="right" w:pos="9638"/>
              </w:tabs>
              <w:jc w:val="center"/>
              <w:rPr>
                <w:b/>
                <w:bCs/>
                <w:color w:val="auto"/>
              </w:rPr>
            </w:pPr>
            <w:r>
              <w:rPr>
                <w:b/>
                <w:bCs/>
                <w:color w:val="auto"/>
              </w:rPr>
              <w:t xml:space="preserve">Mã số </w:t>
            </w:r>
            <w:r>
              <w:rPr>
                <w:b/>
                <w:bCs/>
                <w:color w:val="auto"/>
              </w:rPr>
              <w:br w:type="textWrapping"/>
            </w:r>
            <w:r>
              <w:rPr>
                <w:b/>
                <w:bCs/>
                <w:color w:val="auto"/>
              </w:rPr>
              <w:t>học phần</w:t>
            </w:r>
          </w:p>
        </w:tc>
        <w:tc>
          <w:tcPr>
            <w:tcW w:w="3928" w:type="dxa"/>
            <w:gridSpan w:val="3"/>
            <w:noWrap/>
            <w:vAlign w:val="center"/>
          </w:tcPr>
          <w:p>
            <w:pPr>
              <w:tabs>
                <w:tab w:val="right" w:pos="9638"/>
              </w:tabs>
              <w:jc w:val="center"/>
              <w:rPr>
                <w:b/>
                <w:bCs/>
                <w:color w:val="auto"/>
              </w:rPr>
            </w:pPr>
            <w:r>
              <w:rPr>
                <w:b/>
                <w:bCs/>
                <w:color w:val="auto"/>
              </w:rPr>
              <w:t>Tên học phần</w:t>
            </w:r>
          </w:p>
        </w:tc>
        <w:tc>
          <w:tcPr>
            <w:tcW w:w="654" w:type="dxa"/>
            <w:gridSpan w:val="2"/>
            <w:vAlign w:val="center"/>
          </w:tcPr>
          <w:p>
            <w:pPr>
              <w:tabs>
                <w:tab w:val="right" w:pos="9638"/>
              </w:tabs>
              <w:jc w:val="center"/>
              <w:rPr>
                <w:b/>
                <w:bCs/>
                <w:color w:val="auto"/>
              </w:rPr>
            </w:pPr>
            <w:r>
              <w:rPr>
                <w:b/>
                <w:bCs/>
                <w:color w:val="auto"/>
              </w:rPr>
              <w:t xml:space="preserve">Số </w:t>
            </w:r>
            <w:r>
              <w:rPr>
                <w:b/>
                <w:bCs/>
                <w:color w:val="auto"/>
              </w:rPr>
              <w:br w:type="textWrapping"/>
            </w:r>
            <w:r>
              <w:rPr>
                <w:b/>
                <w:bCs/>
                <w:color w:val="auto"/>
              </w:rPr>
              <w:t>tín chỉ</w:t>
            </w:r>
          </w:p>
        </w:tc>
        <w:tc>
          <w:tcPr>
            <w:tcW w:w="2965" w:type="dxa"/>
            <w:noWrap/>
            <w:vAlign w:val="center"/>
          </w:tcPr>
          <w:p>
            <w:pPr>
              <w:tabs>
                <w:tab w:val="right" w:pos="9638"/>
              </w:tabs>
              <w:jc w:val="center"/>
              <w:rPr>
                <w:b/>
                <w:bCs/>
                <w:color w:val="auto"/>
              </w:rPr>
            </w:pPr>
            <w:r>
              <w:rPr>
                <w:b/>
                <w:bCs/>
                <w:color w:val="auto"/>
              </w:rPr>
              <w:t>Giảng viên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8" w:type="dxa"/>
          </w:tcPr>
          <w:p>
            <w:pPr>
              <w:tabs>
                <w:tab w:val="right" w:pos="9638"/>
              </w:tabs>
              <w:jc w:val="center"/>
              <w:rPr>
                <w:color w:val="auto"/>
              </w:rPr>
            </w:pPr>
            <w:r>
              <w:rPr>
                <w:color w:val="auto"/>
              </w:rPr>
              <w:t>1</w:t>
            </w:r>
          </w:p>
        </w:tc>
        <w:tc>
          <w:tcPr>
            <w:tcW w:w="1285" w:type="dxa"/>
          </w:tcPr>
          <w:p>
            <w:pPr>
              <w:tabs>
                <w:tab w:val="right" w:pos="9638"/>
              </w:tabs>
              <w:jc w:val="center"/>
              <w:rPr>
                <w:color w:val="auto"/>
              </w:rPr>
            </w:pPr>
            <w:r>
              <w:rPr>
                <w:color w:val="auto"/>
              </w:rPr>
              <w:t>5.05.1.04</w:t>
            </w:r>
          </w:p>
        </w:tc>
        <w:tc>
          <w:tcPr>
            <w:tcW w:w="3928" w:type="dxa"/>
            <w:gridSpan w:val="3"/>
          </w:tcPr>
          <w:p>
            <w:pPr>
              <w:tabs>
                <w:tab w:val="right" w:pos="9638"/>
              </w:tabs>
              <w:jc w:val="both"/>
              <w:rPr>
                <w:color w:val="auto"/>
              </w:rPr>
            </w:pPr>
            <w:r>
              <w:rPr>
                <w:color w:val="auto"/>
              </w:rPr>
              <w:t>Tư tưởng Hồ Chí Minh</w:t>
            </w:r>
          </w:p>
        </w:tc>
        <w:tc>
          <w:tcPr>
            <w:tcW w:w="654" w:type="dxa"/>
            <w:gridSpan w:val="2"/>
          </w:tcPr>
          <w:p>
            <w:pPr>
              <w:tabs>
                <w:tab w:val="right" w:pos="9638"/>
              </w:tabs>
              <w:jc w:val="center"/>
              <w:rPr>
                <w:color w:val="auto"/>
              </w:rPr>
            </w:pPr>
            <w:r>
              <w:rPr>
                <w:color w:val="auto"/>
              </w:rPr>
              <w:t>2</w:t>
            </w:r>
          </w:p>
        </w:tc>
        <w:tc>
          <w:tcPr>
            <w:tcW w:w="2965" w:type="dxa"/>
          </w:tcPr>
          <w:p>
            <w:pPr>
              <w:tabs>
                <w:tab w:val="right" w:pos="9638"/>
              </w:tabs>
              <w:jc w:val="both"/>
              <w:rPr>
                <w:color w:val="auto"/>
              </w:rPr>
            </w:pPr>
            <w:r>
              <w:rPr>
                <w:color w:val="auto"/>
              </w:rPr>
              <w:t>Khoa GDNN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8" w:type="dxa"/>
          </w:tcPr>
          <w:p>
            <w:pPr>
              <w:tabs>
                <w:tab w:val="right" w:pos="9638"/>
              </w:tabs>
              <w:jc w:val="center"/>
              <w:rPr>
                <w:color w:val="auto"/>
              </w:rPr>
            </w:pPr>
            <w:r>
              <w:rPr>
                <w:color w:val="auto"/>
              </w:rPr>
              <w:t>2</w:t>
            </w:r>
          </w:p>
        </w:tc>
        <w:tc>
          <w:tcPr>
            <w:tcW w:w="1285" w:type="dxa"/>
          </w:tcPr>
          <w:p>
            <w:pPr>
              <w:tabs>
                <w:tab w:val="right" w:pos="9638"/>
              </w:tabs>
              <w:jc w:val="center"/>
              <w:rPr>
                <w:color w:val="auto"/>
              </w:rPr>
            </w:pPr>
            <w:r>
              <w:rPr>
                <w:color w:val="auto"/>
              </w:rPr>
              <w:t>5.31.1.03</w:t>
            </w:r>
          </w:p>
        </w:tc>
        <w:tc>
          <w:tcPr>
            <w:tcW w:w="3928" w:type="dxa"/>
            <w:gridSpan w:val="3"/>
          </w:tcPr>
          <w:p>
            <w:pPr>
              <w:tabs>
                <w:tab w:val="right" w:pos="9638"/>
              </w:tabs>
              <w:jc w:val="both"/>
              <w:rPr>
                <w:color w:val="auto"/>
              </w:rPr>
            </w:pPr>
            <w:r>
              <w:rPr>
                <w:color w:val="auto"/>
              </w:rPr>
              <w:t>Tiếng Anh 3</w:t>
            </w:r>
          </w:p>
        </w:tc>
        <w:tc>
          <w:tcPr>
            <w:tcW w:w="654" w:type="dxa"/>
            <w:gridSpan w:val="2"/>
          </w:tcPr>
          <w:p>
            <w:pPr>
              <w:tabs>
                <w:tab w:val="right" w:pos="9638"/>
              </w:tabs>
              <w:jc w:val="center"/>
              <w:rPr>
                <w:color w:val="auto"/>
              </w:rPr>
            </w:pPr>
            <w:r>
              <w:rPr>
                <w:color w:val="auto"/>
              </w:rPr>
              <w:t>2</w:t>
            </w:r>
          </w:p>
        </w:tc>
        <w:tc>
          <w:tcPr>
            <w:tcW w:w="2965" w:type="dxa"/>
          </w:tcPr>
          <w:p>
            <w:pPr>
              <w:tabs>
                <w:tab w:val="right" w:pos="9638"/>
              </w:tabs>
              <w:jc w:val="both"/>
              <w:rPr>
                <w:color w:val="auto"/>
              </w:rPr>
            </w:pPr>
            <w:r>
              <w:rPr>
                <w:color w:val="auto"/>
              </w:rPr>
              <w:t>Khoa GDNN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8" w:type="dxa"/>
          </w:tcPr>
          <w:p>
            <w:pPr>
              <w:tabs>
                <w:tab w:val="right" w:pos="9638"/>
              </w:tabs>
              <w:jc w:val="center"/>
              <w:rPr>
                <w:color w:val="auto"/>
              </w:rPr>
            </w:pPr>
            <w:r>
              <w:rPr>
                <w:color w:val="auto"/>
              </w:rPr>
              <w:t>3</w:t>
            </w:r>
          </w:p>
        </w:tc>
        <w:tc>
          <w:tcPr>
            <w:tcW w:w="1285" w:type="dxa"/>
          </w:tcPr>
          <w:p>
            <w:pPr>
              <w:tabs>
                <w:tab w:val="right" w:pos="9638"/>
              </w:tabs>
              <w:jc w:val="center"/>
              <w:rPr>
                <w:color w:val="auto"/>
              </w:rPr>
            </w:pPr>
            <w:r>
              <w:rPr>
                <w:color w:val="auto"/>
              </w:rPr>
              <w:t>5.04.1.04</w:t>
            </w:r>
          </w:p>
        </w:tc>
        <w:tc>
          <w:tcPr>
            <w:tcW w:w="3928" w:type="dxa"/>
            <w:gridSpan w:val="3"/>
          </w:tcPr>
          <w:p>
            <w:pPr>
              <w:tabs>
                <w:tab w:val="right" w:pos="9638"/>
              </w:tabs>
              <w:jc w:val="both"/>
              <w:rPr>
                <w:color w:val="auto"/>
              </w:rPr>
            </w:pPr>
            <w:r>
              <w:rPr>
                <w:color w:val="auto"/>
              </w:rPr>
              <w:t>PP NCKH giáo dục</w:t>
            </w:r>
          </w:p>
        </w:tc>
        <w:tc>
          <w:tcPr>
            <w:tcW w:w="654" w:type="dxa"/>
            <w:gridSpan w:val="2"/>
          </w:tcPr>
          <w:p>
            <w:pPr>
              <w:tabs>
                <w:tab w:val="right" w:pos="9638"/>
              </w:tabs>
              <w:jc w:val="center"/>
              <w:rPr>
                <w:color w:val="auto"/>
              </w:rPr>
            </w:pPr>
            <w:r>
              <w:rPr>
                <w:color w:val="auto"/>
              </w:rPr>
              <w:t>2</w:t>
            </w:r>
          </w:p>
        </w:tc>
        <w:tc>
          <w:tcPr>
            <w:tcW w:w="2965" w:type="dxa"/>
          </w:tcPr>
          <w:p>
            <w:pPr>
              <w:tabs>
                <w:tab w:val="right" w:pos="9638"/>
              </w:tabs>
              <w:jc w:val="both"/>
              <w:rPr>
                <w:color w:val="auto"/>
              </w:rPr>
            </w:pPr>
            <w:r>
              <w:rPr>
                <w:color w:val="auto"/>
              </w:rPr>
              <w:t>Khoa GDNN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8" w:type="dxa"/>
          </w:tcPr>
          <w:p>
            <w:pPr>
              <w:tabs>
                <w:tab w:val="right" w:pos="9638"/>
              </w:tabs>
              <w:jc w:val="center"/>
              <w:rPr>
                <w:color w:val="auto"/>
              </w:rPr>
            </w:pPr>
            <w:r>
              <w:rPr>
                <w:color w:val="auto"/>
              </w:rPr>
              <w:t>4</w:t>
            </w:r>
          </w:p>
        </w:tc>
        <w:tc>
          <w:tcPr>
            <w:tcW w:w="1285" w:type="dxa"/>
          </w:tcPr>
          <w:p>
            <w:pPr>
              <w:tabs>
                <w:tab w:val="right" w:pos="9638"/>
              </w:tabs>
              <w:jc w:val="center"/>
              <w:rPr>
                <w:color w:val="auto"/>
              </w:rPr>
            </w:pPr>
            <w:r>
              <w:rPr>
                <w:color w:val="auto"/>
              </w:rPr>
              <w:t>5.06.1.01</w:t>
            </w:r>
          </w:p>
        </w:tc>
        <w:tc>
          <w:tcPr>
            <w:tcW w:w="3928" w:type="dxa"/>
            <w:gridSpan w:val="3"/>
          </w:tcPr>
          <w:p>
            <w:pPr>
              <w:tabs>
                <w:tab w:val="right" w:pos="9638"/>
              </w:tabs>
              <w:jc w:val="both"/>
              <w:rPr>
                <w:color w:val="auto"/>
              </w:rPr>
            </w:pPr>
            <w:r>
              <w:rPr>
                <w:color w:val="auto"/>
              </w:rPr>
              <w:t>Giáo dục thể chất</w:t>
            </w:r>
          </w:p>
        </w:tc>
        <w:tc>
          <w:tcPr>
            <w:tcW w:w="654" w:type="dxa"/>
            <w:gridSpan w:val="2"/>
          </w:tcPr>
          <w:p>
            <w:pPr>
              <w:tabs>
                <w:tab w:val="right" w:pos="9638"/>
              </w:tabs>
              <w:jc w:val="center"/>
              <w:rPr>
                <w:color w:val="auto"/>
              </w:rPr>
            </w:pPr>
            <w:r>
              <w:rPr>
                <w:color w:val="auto"/>
              </w:rPr>
              <w:t>2</w:t>
            </w:r>
          </w:p>
        </w:tc>
        <w:tc>
          <w:tcPr>
            <w:tcW w:w="2965" w:type="dxa"/>
          </w:tcPr>
          <w:p>
            <w:pPr>
              <w:tabs>
                <w:tab w:val="right" w:pos="9638"/>
              </w:tabs>
              <w:jc w:val="both"/>
              <w:rPr>
                <w:color w:val="auto"/>
              </w:rPr>
            </w:pPr>
            <w:r>
              <w:rPr>
                <w:color w:val="auto"/>
              </w:rPr>
              <w:t>Khoa GDNN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8" w:type="dxa"/>
          </w:tcPr>
          <w:p>
            <w:pPr>
              <w:tabs>
                <w:tab w:val="right" w:pos="9638"/>
              </w:tabs>
              <w:jc w:val="center"/>
              <w:rPr>
                <w:color w:val="auto"/>
              </w:rPr>
            </w:pPr>
            <w:r>
              <w:rPr>
                <w:color w:val="auto"/>
              </w:rPr>
              <w:t>5</w:t>
            </w:r>
          </w:p>
        </w:tc>
        <w:tc>
          <w:tcPr>
            <w:tcW w:w="1285" w:type="dxa"/>
          </w:tcPr>
          <w:p>
            <w:pPr>
              <w:tabs>
                <w:tab w:val="right" w:pos="9638"/>
              </w:tabs>
              <w:jc w:val="center"/>
              <w:rPr>
                <w:color w:val="auto"/>
              </w:rPr>
            </w:pPr>
            <w:r>
              <w:rPr>
                <w:color w:val="auto"/>
              </w:rPr>
              <w:t>5.01.4.07</w:t>
            </w:r>
          </w:p>
        </w:tc>
        <w:tc>
          <w:tcPr>
            <w:tcW w:w="3928" w:type="dxa"/>
            <w:gridSpan w:val="3"/>
          </w:tcPr>
          <w:p>
            <w:pPr>
              <w:tabs>
                <w:tab w:val="right" w:pos="9638"/>
              </w:tabs>
              <w:jc w:val="both"/>
              <w:rPr>
                <w:color w:val="auto"/>
              </w:rPr>
            </w:pPr>
            <w:r>
              <w:rPr>
                <w:color w:val="auto"/>
              </w:rPr>
              <w:t>Nghề giáo viên mầm non</w:t>
            </w:r>
          </w:p>
        </w:tc>
        <w:tc>
          <w:tcPr>
            <w:tcW w:w="654" w:type="dxa"/>
            <w:gridSpan w:val="2"/>
          </w:tcPr>
          <w:p>
            <w:pPr>
              <w:tabs>
                <w:tab w:val="right" w:pos="9638"/>
              </w:tabs>
              <w:jc w:val="center"/>
              <w:rPr>
                <w:color w:val="auto"/>
              </w:rPr>
            </w:pPr>
            <w:r>
              <w:rPr>
                <w:color w:val="auto"/>
              </w:rPr>
              <w:t>2</w:t>
            </w:r>
          </w:p>
        </w:tc>
        <w:tc>
          <w:tcPr>
            <w:tcW w:w="2965" w:type="dxa"/>
          </w:tcPr>
          <w:p>
            <w:pPr>
              <w:tabs>
                <w:tab w:val="right" w:pos="9638"/>
              </w:tabs>
              <w:jc w:val="both"/>
              <w:rPr>
                <w:color w:val="auto"/>
              </w:rPr>
            </w:pPr>
            <w:r>
              <w:rPr>
                <w:color w:val="auto"/>
              </w:rPr>
              <w:t>Trần Thị Gái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8" w:type="dxa"/>
          </w:tcPr>
          <w:p>
            <w:pPr>
              <w:tabs>
                <w:tab w:val="right" w:pos="9638"/>
              </w:tabs>
              <w:jc w:val="center"/>
              <w:rPr>
                <w:color w:val="auto"/>
              </w:rPr>
            </w:pPr>
            <w:r>
              <w:rPr>
                <w:color w:val="auto"/>
              </w:rPr>
              <w:t>6</w:t>
            </w:r>
          </w:p>
        </w:tc>
        <w:tc>
          <w:tcPr>
            <w:tcW w:w="1285" w:type="dxa"/>
          </w:tcPr>
          <w:p>
            <w:pPr>
              <w:tabs>
                <w:tab w:val="right" w:pos="9638"/>
              </w:tabs>
              <w:jc w:val="center"/>
              <w:rPr>
                <w:color w:val="auto"/>
              </w:rPr>
            </w:pPr>
            <w:r>
              <w:rPr>
                <w:color w:val="auto"/>
              </w:rPr>
              <w:t>5.01.4.11</w:t>
            </w:r>
          </w:p>
        </w:tc>
        <w:tc>
          <w:tcPr>
            <w:tcW w:w="3928" w:type="dxa"/>
            <w:gridSpan w:val="3"/>
          </w:tcPr>
          <w:p>
            <w:pPr>
              <w:tabs>
                <w:tab w:val="right" w:pos="9638"/>
              </w:tabs>
              <w:jc w:val="both"/>
              <w:rPr>
                <w:color w:val="auto"/>
              </w:rPr>
            </w:pPr>
            <w:r>
              <w:rPr>
                <w:color w:val="auto"/>
              </w:rPr>
              <w:t>PP phát triển ngôn ngữ cho trẻ</w:t>
            </w:r>
          </w:p>
        </w:tc>
        <w:tc>
          <w:tcPr>
            <w:tcW w:w="654" w:type="dxa"/>
            <w:gridSpan w:val="2"/>
          </w:tcPr>
          <w:p>
            <w:pPr>
              <w:tabs>
                <w:tab w:val="right" w:pos="9638"/>
              </w:tabs>
              <w:jc w:val="center"/>
              <w:rPr>
                <w:color w:val="auto"/>
              </w:rPr>
            </w:pPr>
            <w:r>
              <w:rPr>
                <w:color w:val="auto"/>
              </w:rPr>
              <w:t>3</w:t>
            </w:r>
          </w:p>
        </w:tc>
        <w:tc>
          <w:tcPr>
            <w:tcW w:w="2965" w:type="dxa"/>
          </w:tcPr>
          <w:p>
            <w:pPr>
              <w:tabs>
                <w:tab w:val="right" w:pos="9638"/>
              </w:tabs>
              <w:jc w:val="both"/>
              <w:rPr>
                <w:color w:val="auto"/>
              </w:rPr>
            </w:pPr>
            <w:r>
              <w:rPr>
                <w:color w:val="auto"/>
              </w:rPr>
              <w:t>Hoàng Ái Mỹ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8" w:type="dxa"/>
          </w:tcPr>
          <w:p>
            <w:pPr>
              <w:tabs>
                <w:tab w:val="right" w:pos="9638"/>
              </w:tabs>
              <w:jc w:val="center"/>
              <w:rPr>
                <w:color w:val="auto"/>
              </w:rPr>
            </w:pPr>
            <w:r>
              <w:rPr>
                <w:color w:val="auto"/>
              </w:rPr>
              <w:t>7</w:t>
            </w:r>
          </w:p>
        </w:tc>
        <w:tc>
          <w:tcPr>
            <w:tcW w:w="1285" w:type="dxa"/>
          </w:tcPr>
          <w:p>
            <w:pPr>
              <w:tabs>
                <w:tab w:val="right" w:pos="9638"/>
              </w:tabs>
              <w:jc w:val="center"/>
              <w:rPr>
                <w:color w:val="auto"/>
              </w:rPr>
            </w:pPr>
            <w:r>
              <w:rPr>
                <w:color w:val="auto"/>
              </w:rPr>
              <w:t>5.22.3.02</w:t>
            </w:r>
          </w:p>
        </w:tc>
        <w:tc>
          <w:tcPr>
            <w:tcW w:w="3928" w:type="dxa"/>
            <w:gridSpan w:val="3"/>
          </w:tcPr>
          <w:p>
            <w:pPr>
              <w:tabs>
                <w:tab w:val="right" w:pos="9638"/>
              </w:tabs>
              <w:jc w:val="both"/>
              <w:rPr>
                <w:color w:val="auto"/>
              </w:rPr>
            </w:pPr>
            <w:r>
              <w:rPr>
                <w:color w:val="auto"/>
              </w:rPr>
              <w:t>Tạo hình đồ chơi</w:t>
            </w:r>
          </w:p>
        </w:tc>
        <w:tc>
          <w:tcPr>
            <w:tcW w:w="654" w:type="dxa"/>
            <w:gridSpan w:val="2"/>
          </w:tcPr>
          <w:p>
            <w:pPr>
              <w:tabs>
                <w:tab w:val="right" w:pos="9638"/>
              </w:tabs>
              <w:jc w:val="center"/>
              <w:rPr>
                <w:color w:val="auto"/>
              </w:rPr>
            </w:pPr>
            <w:r>
              <w:rPr>
                <w:color w:val="auto"/>
              </w:rPr>
              <w:t>2</w:t>
            </w:r>
          </w:p>
        </w:tc>
        <w:tc>
          <w:tcPr>
            <w:tcW w:w="2965" w:type="dxa"/>
          </w:tcPr>
          <w:p>
            <w:pPr>
              <w:tabs>
                <w:tab w:val="right" w:pos="9638"/>
              </w:tabs>
              <w:jc w:val="both"/>
              <w:rPr>
                <w:color w:val="auto"/>
              </w:rPr>
            </w:pPr>
            <w:r>
              <w:rPr>
                <w:color w:val="auto"/>
              </w:rPr>
              <w:t>Nguyễn Thị Hoàng Thúy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8" w:type="dxa"/>
          </w:tcPr>
          <w:p>
            <w:pPr>
              <w:tabs>
                <w:tab w:val="right" w:pos="9638"/>
              </w:tabs>
              <w:jc w:val="center"/>
              <w:rPr>
                <w:color w:val="auto"/>
              </w:rPr>
            </w:pPr>
            <w:r>
              <w:rPr>
                <w:color w:val="auto"/>
              </w:rPr>
              <w:t>8</w:t>
            </w:r>
          </w:p>
        </w:tc>
        <w:tc>
          <w:tcPr>
            <w:tcW w:w="1285" w:type="dxa"/>
          </w:tcPr>
          <w:p>
            <w:pPr>
              <w:tabs>
                <w:tab w:val="right" w:pos="9638"/>
              </w:tabs>
              <w:jc w:val="center"/>
              <w:rPr>
                <w:color w:val="auto"/>
              </w:rPr>
            </w:pPr>
            <w:r>
              <w:rPr>
                <w:color w:val="auto"/>
              </w:rPr>
              <w:t>5.01.5.20</w:t>
            </w:r>
          </w:p>
        </w:tc>
        <w:tc>
          <w:tcPr>
            <w:tcW w:w="3928" w:type="dxa"/>
            <w:gridSpan w:val="3"/>
          </w:tcPr>
          <w:p>
            <w:pPr>
              <w:tabs>
                <w:tab w:val="right" w:pos="9638"/>
              </w:tabs>
              <w:jc w:val="both"/>
              <w:rPr>
                <w:color w:val="auto"/>
              </w:rPr>
            </w:pPr>
            <w:r>
              <w:rPr>
                <w:color w:val="auto"/>
              </w:rPr>
              <w:t>Thực tập SP 1</w:t>
            </w:r>
          </w:p>
        </w:tc>
        <w:tc>
          <w:tcPr>
            <w:tcW w:w="654" w:type="dxa"/>
            <w:gridSpan w:val="2"/>
          </w:tcPr>
          <w:p>
            <w:pPr>
              <w:tabs>
                <w:tab w:val="right" w:pos="9638"/>
              </w:tabs>
              <w:jc w:val="center"/>
              <w:rPr>
                <w:color w:val="auto"/>
              </w:rPr>
            </w:pPr>
            <w:r>
              <w:rPr>
                <w:color w:val="auto"/>
              </w:rPr>
              <w:t>2</w:t>
            </w:r>
          </w:p>
        </w:tc>
        <w:tc>
          <w:tcPr>
            <w:tcW w:w="2965" w:type="dxa"/>
          </w:tcPr>
          <w:p>
            <w:pPr>
              <w:tabs>
                <w:tab w:val="right" w:pos="9638"/>
              </w:tabs>
              <w:jc w:val="both"/>
              <w:rPr>
                <w:color w:val="auto"/>
              </w:rPr>
            </w:pPr>
            <w:r>
              <w:rPr>
                <w:color w:val="auto"/>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8" w:type="dxa"/>
            <w:tcBorders>
              <w:bottom w:val="single" w:color="auto" w:sz="4" w:space="0"/>
            </w:tcBorders>
          </w:tcPr>
          <w:p>
            <w:pPr>
              <w:tabs>
                <w:tab w:val="right" w:pos="9638"/>
              </w:tabs>
              <w:jc w:val="center"/>
              <w:rPr>
                <w:color w:val="auto"/>
              </w:rPr>
            </w:pPr>
          </w:p>
        </w:tc>
        <w:tc>
          <w:tcPr>
            <w:tcW w:w="1285" w:type="dxa"/>
            <w:tcBorders>
              <w:bottom w:val="single" w:color="auto" w:sz="4" w:space="0"/>
            </w:tcBorders>
          </w:tcPr>
          <w:p>
            <w:pPr>
              <w:tabs>
                <w:tab w:val="right" w:pos="9638"/>
              </w:tabs>
              <w:jc w:val="center"/>
              <w:rPr>
                <w:color w:val="auto"/>
              </w:rPr>
            </w:pPr>
          </w:p>
        </w:tc>
        <w:tc>
          <w:tcPr>
            <w:tcW w:w="3928" w:type="dxa"/>
            <w:gridSpan w:val="3"/>
            <w:tcBorders>
              <w:bottom w:val="single" w:color="auto" w:sz="4" w:space="0"/>
            </w:tcBorders>
          </w:tcPr>
          <w:p>
            <w:pPr>
              <w:tabs>
                <w:tab w:val="right" w:pos="9638"/>
              </w:tabs>
              <w:jc w:val="center"/>
              <w:rPr>
                <w:b/>
                <w:bCs/>
                <w:color w:val="auto"/>
              </w:rPr>
            </w:pPr>
            <w:r>
              <w:rPr>
                <w:b/>
                <w:bCs/>
                <w:color w:val="auto"/>
              </w:rPr>
              <w:t>Cộng</w:t>
            </w:r>
          </w:p>
        </w:tc>
        <w:tc>
          <w:tcPr>
            <w:tcW w:w="654" w:type="dxa"/>
            <w:gridSpan w:val="2"/>
            <w:tcBorders>
              <w:bottom w:val="single" w:color="auto" w:sz="4" w:space="0"/>
            </w:tcBorders>
          </w:tcPr>
          <w:p>
            <w:pPr>
              <w:tabs>
                <w:tab w:val="right" w:pos="9638"/>
              </w:tabs>
              <w:jc w:val="center"/>
              <w:rPr>
                <w:b/>
                <w:bCs/>
                <w:color w:val="auto"/>
              </w:rPr>
            </w:pPr>
            <w:r>
              <w:rPr>
                <w:b/>
                <w:bCs/>
                <w:color w:val="auto"/>
              </w:rPr>
              <w:t>17</w:t>
            </w:r>
          </w:p>
        </w:tc>
        <w:tc>
          <w:tcPr>
            <w:tcW w:w="2965" w:type="dxa"/>
            <w:tcBorders>
              <w:bottom w:val="single" w:color="auto" w:sz="4" w:space="0"/>
            </w:tcBorders>
          </w:tcPr>
          <w:p>
            <w:pPr>
              <w:tabs>
                <w:tab w:val="right" w:pos="9638"/>
              </w:tabs>
              <w:jc w:val="center"/>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921" w:type="dxa"/>
            <w:gridSpan w:val="5"/>
            <w:tcBorders>
              <w:left w:val="nil"/>
              <w:right w:val="nil"/>
            </w:tcBorders>
            <w:noWrap/>
          </w:tcPr>
          <w:p>
            <w:pPr>
              <w:tabs>
                <w:tab w:val="right" w:pos="9638"/>
              </w:tabs>
              <w:spacing w:before="120" w:after="120"/>
              <w:jc w:val="both"/>
              <w:rPr>
                <w:b/>
                <w:bCs/>
                <w:color w:val="auto"/>
              </w:rPr>
            </w:pPr>
          </w:p>
          <w:p>
            <w:pPr>
              <w:tabs>
                <w:tab w:val="right" w:pos="9638"/>
              </w:tabs>
              <w:spacing w:before="120" w:after="120"/>
              <w:jc w:val="both"/>
              <w:rPr>
                <w:b/>
                <w:bCs/>
                <w:color w:val="auto"/>
              </w:rPr>
            </w:pPr>
            <w:r>
              <w:rPr>
                <w:b/>
                <w:bCs/>
                <w:color w:val="auto"/>
              </w:rPr>
              <w:t>8.5. HỌC KỲ I NĂM HỌC 2025 - 2026</w:t>
            </w:r>
          </w:p>
        </w:tc>
        <w:tc>
          <w:tcPr>
            <w:tcW w:w="654" w:type="dxa"/>
            <w:gridSpan w:val="2"/>
            <w:tcBorders>
              <w:left w:val="nil"/>
              <w:right w:val="nil"/>
            </w:tcBorders>
            <w:noWrap/>
          </w:tcPr>
          <w:p>
            <w:pPr>
              <w:tabs>
                <w:tab w:val="right" w:pos="9638"/>
              </w:tabs>
              <w:spacing w:before="120" w:after="120"/>
              <w:jc w:val="both"/>
              <w:rPr>
                <w:b/>
                <w:color w:val="auto"/>
              </w:rPr>
            </w:pPr>
          </w:p>
        </w:tc>
        <w:tc>
          <w:tcPr>
            <w:tcW w:w="2965" w:type="dxa"/>
            <w:tcBorders>
              <w:left w:val="nil"/>
              <w:right w:val="nil"/>
            </w:tcBorders>
            <w:noWrap/>
          </w:tcPr>
          <w:p>
            <w:pPr>
              <w:tabs>
                <w:tab w:val="right" w:pos="9638"/>
              </w:tabs>
              <w:spacing w:before="120" w:after="120"/>
              <w:jc w:val="right"/>
              <w:rPr>
                <w:b/>
                <w:bCs/>
                <w:color w:val="auto"/>
              </w:rPr>
            </w:pPr>
          </w:p>
          <w:p>
            <w:pPr>
              <w:tabs>
                <w:tab w:val="right" w:pos="9638"/>
              </w:tabs>
              <w:spacing w:before="120" w:after="120"/>
              <w:jc w:val="right"/>
              <w:rPr>
                <w:b/>
                <w:bCs/>
                <w:color w:val="auto"/>
              </w:rPr>
            </w:pPr>
            <w:r>
              <w:rPr>
                <w:b/>
                <w:bCs/>
                <w:color w:val="auto"/>
              </w:rPr>
              <w:t>KỲ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08" w:type="dxa"/>
            <w:noWrap/>
            <w:vAlign w:val="center"/>
          </w:tcPr>
          <w:p>
            <w:pPr>
              <w:tabs>
                <w:tab w:val="right" w:pos="9638"/>
              </w:tabs>
              <w:jc w:val="center"/>
              <w:rPr>
                <w:b/>
                <w:bCs/>
                <w:color w:val="auto"/>
              </w:rPr>
            </w:pPr>
            <w:r>
              <w:rPr>
                <w:b/>
                <w:bCs/>
                <w:color w:val="auto"/>
              </w:rPr>
              <w:t>STT</w:t>
            </w:r>
          </w:p>
        </w:tc>
        <w:tc>
          <w:tcPr>
            <w:tcW w:w="1285" w:type="dxa"/>
            <w:vAlign w:val="center"/>
          </w:tcPr>
          <w:p>
            <w:pPr>
              <w:tabs>
                <w:tab w:val="right" w:pos="9638"/>
              </w:tabs>
              <w:jc w:val="center"/>
              <w:rPr>
                <w:b/>
                <w:bCs/>
                <w:color w:val="auto"/>
              </w:rPr>
            </w:pPr>
            <w:r>
              <w:rPr>
                <w:b/>
                <w:bCs/>
                <w:color w:val="auto"/>
              </w:rPr>
              <w:t xml:space="preserve">Mã số </w:t>
            </w:r>
            <w:r>
              <w:rPr>
                <w:b/>
                <w:bCs/>
                <w:color w:val="auto"/>
              </w:rPr>
              <w:br w:type="textWrapping"/>
            </w:r>
            <w:r>
              <w:rPr>
                <w:b/>
                <w:bCs/>
                <w:color w:val="auto"/>
              </w:rPr>
              <w:t>học phần</w:t>
            </w:r>
          </w:p>
        </w:tc>
        <w:tc>
          <w:tcPr>
            <w:tcW w:w="3928" w:type="dxa"/>
            <w:gridSpan w:val="3"/>
            <w:noWrap/>
            <w:vAlign w:val="center"/>
          </w:tcPr>
          <w:p>
            <w:pPr>
              <w:tabs>
                <w:tab w:val="right" w:pos="9638"/>
              </w:tabs>
              <w:jc w:val="center"/>
              <w:rPr>
                <w:b/>
                <w:bCs/>
                <w:color w:val="auto"/>
              </w:rPr>
            </w:pPr>
            <w:r>
              <w:rPr>
                <w:b/>
                <w:bCs/>
                <w:color w:val="auto"/>
              </w:rPr>
              <w:t>Tên học phần</w:t>
            </w:r>
          </w:p>
        </w:tc>
        <w:tc>
          <w:tcPr>
            <w:tcW w:w="654" w:type="dxa"/>
            <w:gridSpan w:val="2"/>
            <w:vAlign w:val="center"/>
          </w:tcPr>
          <w:p>
            <w:pPr>
              <w:tabs>
                <w:tab w:val="right" w:pos="9638"/>
              </w:tabs>
              <w:jc w:val="center"/>
              <w:rPr>
                <w:b/>
                <w:bCs/>
                <w:color w:val="auto"/>
              </w:rPr>
            </w:pPr>
            <w:r>
              <w:rPr>
                <w:b/>
                <w:bCs/>
                <w:color w:val="auto"/>
              </w:rPr>
              <w:t xml:space="preserve">Số </w:t>
            </w:r>
            <w:r>
              <w:rPr>
                <w:b/>
                <w:bCs/>
                <w:color w:val="auto"/>
              </w:rPr>
              <w:br w:type="textWrapping"/>
            </w:r>
            <w:r>
              <w:rPr>
                <w:b/>
                <w:bCs/>
                <w:color w:val="auto"/>
              </w:rPr>
              <w:t>tín chỉ</w:t>
            </w:r>
          </w:p>
        </w:tc>
        <w:tc>
          <w:tcPr>
            <w:tcW w:w="2965" w:type="dxa"/>
            <w:noWrap/>
            <w:vAlign w:val="center"/>
          </w:tcPr>
          <w:p>
            <w:pPr>
              <w:tabs>
                <w:tab w:val="right" w:pos="9638"/>
              </w:tabs>
              <w:jc w:val="center"/>
              <w:rPr>
                <w:b/>
                <w:bCs/>
                <w:color w:val="auto"/>
              </w:rPr>
            </w:pPr>
            <w:r>
              <w:rPr>
                <w:b/>
                <w:bCs/>
                <w:color w:val="auto"/>
              </w:rPr>
              <w:t>Giảng viên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8" w:type="dxa"/>
            <w:noWrap/>
          </w:tcPr>
          <w:p>
            <w:pPr>
              <w:tabs>
                <w:tab w:val="right" w:pos="9638"/>
              </w:tabs>
              <w:jc w:val="center"/>
              <w:rPr>
                <w:color w:val="auto"/>
              </w:rPr>
            </w:pPr>
            <w:r>
              <w:rPr>
                <w:color w:val="auto"/>
              </w:rPr>
              <w:t>1</w:t>
            </w:r>
          </w:p>
        </w:tc>
        <w:tc>
          <w:tcPr>
            <w:tcW w:w="1285" w:type="dxa"/>
          </w:tcPr>
          <w:p>
            <w:pPr>
              <w:tabs>
                <w:tab w:val="right" w:pos="9638"/>
              </w:tabs>
              <w:jc w:val="center"/>
              <w:rPr>
                <w:color w:val="auto"/>
              </w:rPr>
            </w:pPr>
            <w:r>
              <w:rPr>
                <w:color w:val="auto"/>
              </w:rPr>
              <w:t>5.04.4.01</w:t>
            </w:r>
          </w:p>
        </w:tc>
        <w:tc>
          <w:tcPr>
            <w:tcW w:w="3928" w:type="dxa"/>
            <w:gridSpan w:val="3"/>
          </w:tcPr>
          <w:p>
            <w:pPr>
              <w:tabs>
                <w:tab w:val="right" w:pos="9638"/>
              </w:tabs>
              <w:jc w:val="both"/>
              <w:rPr>
                <w:color w:val="auto"/>
              </w:rPr>
            </w:pPr>
            <w:r>
              <w:rPr>
                <w:color w:val="auto"/>
              </w:rPr>
              <w:t>Giáo dục hòa nhập</w:t>
            </w:r>
          </w:p>
        </w:tc>
        <w:tc>
          <w:tcPr>
            <w:tcW w:w="654" w:type="dxa"/>
            <w:gridSpan w:val="2"/>
          </w:tcPr>
          <w:p>
            <w:pPr>
              <w:tabs>
                <w:tab w:val="right" w:pos="9638"/>
              </w:tabs>
              <w:jc w:val="center"/>
              <w:rPr>
                <w:color w:val="auto"/>
              </w:rPr>
            </w:pPr>
            <w:r>
              <w:rPr>
                <w:color w:val="auto"/>
              </w:rPr>
              <w:t>2</w:t>
            </w:r>
          </w:p>
        </w:tc>
        <w:tc>
          <w:tcPr>
            <w:tcW w:w="2965" w:type="dxa"/>
          </w:tcPr>
          <w:p>
            <w:pPr>
              <w:tabs>
                <w:tab w:val="right" w:pos="9638"/>
              </w:tabs>
              <w:rPr>
                <w:color w:val="auto"/>
              </w:rPr>
            </w:pPr>
            <w:r>
              <w:rPr>
                <w:color w:val="auto"/>
              </w:rPr>
              <w:t>Khoa GDNN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8" w:type="dxa"/>
            <w:noWrap/>
          </w:tcPr>
          <w:p>
            <w:pPr>
              <w:tabs>
                <w:tab w:val="right" w:pos="9638"/>
              </w:tabs>
              <w:jc w:val="center"/>
              <w:rPr>
                <w:color w:val="auto"/>
              </w:rPr>
            </w:pPr>
            <w:r>
              <w:rPr>
                <w:color w:val="auto"/>
              </w:rPr>
              <w:t>2</w:t>
            </w:r>
          </w:p>
        </w:tc>
        <w:tc>
          <w:tcPr>
            <w:tcW w:w="1285" w:type="dxa"/>
          </w:tcPr>
          <w:p>
            <w:pPr>
              <w:tabs>
                <w:tab w:val="right" w:pos="9638"/>
              </w:tabs>
              <w:jc w:val="center"/>
              <w:rPr>
                <w:color w:val="auto"/>
              </w:rPr>
            </w:pPr>
            <w:r>
              <w:rPr>
                <w:color w:val="auto"/>
              </w:rPr>
              <w:t>5.10.4.02</w:t>
            </w:r>
          </w:p>
        </w:tc>
        <w:tc>
          <w:tcPr>
            <w:tcW w:w="3928" w:type="dxa"/>
            <w:gridSpan w:val="3"/>
          </w:tcPr>
          <w:p>
            <w:pPr>
              <w:tabs>
                <w:tab w:val="right" w:pos="9638"/>
              </w:tabs>
              <w:jc w:val="both"/>
              <w:rPr>
                <w:color w:val="auto"/>
              </w:rPr>
            </w:pPr>
            <w:r>
              <w:rPr>
                <w:color w:val="auto"/>
              </w:rPr>
              <w:t>ƯD CNTT trong DH mầm non</w:t>
            </w:r>
          </w:p>
        </w:tc>
        <w:tc>
          <w:tcPr>
            <w:tcW w:w="654" w:type="dxa"/>
            <w:gridSpan w:val="2"/>
          </w:tcPr>
          <w:p>
            <w:pPr>
              <w:tabs>
                <w:tab w:val="right" w:pos="9638"/>
              </w:tabs>
              <w:jc w:val="center"/>
              <w:rPr>
                <w:color w:val="auto"/>
              </w:rPr>
            </w:pPr>
            <w:r>
              <w:rPr>
                <w:color w:val="auto"/>
              </w:rPr>
              <w:t>2</w:t>
            </w:r>
          </w:p>
        </w:tc>
        <w:tc>
          <w:tcPr>
            <w:tcW w:w="2965" w:type="dxa"/>
          </w:tcPr>
          <w:p>
            <w:pPr>
              <w:tabs>
                <w:tab w:val="right" w:pos="9638"/>
              </w:tabs>
              <w:rPr>
                <w:color w:val="auto"/>
              </w:rPr>
            </w:pPr>
            <w:r>
              <w:rPr>
                <w:color w:val="auto"/>
              </w:rPr>
              <w:t>Khoa GDNN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8" w:type="dxa"/>
            <w:noWrap/>
          </w:tcPr>
          <w:p>
            <w:pPr>
              <w:tabs>
                <w:tab w:val="right" w:pos="9638"/>
              </w:tabs>
              <w:jc w:val="center"/>
              <w:rPr>
                <w:color w:val="auto"/>
              </w:rPr>
            </w:pPr>
            <w:r>
              <w:rPr>
                <w:color w:val="auto"/>
              </w:rPr>
              <w:t>3</w:t>
            </w:r>
          </w:p>
        </w:tc>
        <w:tc>
          <w:tcPr>
            <w:tcW w:w="1285" w:type="dxa"/>
          </w:tcPr>
          <w:p>
            <w:pPr>
              <w:tabs>
                <w:tab w:val="right" w:pos="9638"/>
              </w:tabs>
              <w:jc w:val="center"/>
              <w:rPr>
                <w:color w:val="auto"/>
              </w:rPr>
            </w:pPr>
            <w:r>
              <w:rPr>
                <w:color w:val="auto"/>
              </w:rPr>
              <w:t>5.14.2.02</w:t>
            </w:r>
          </w:p>
        </w:tc>
        <w:tc>
          <w:tcPr>
            <w:tcW w:w="3928" w:type="dxa"/>
            <w:gridSpan w:val="3"/>
          </w:tcPr>
          <w:p>
            <w:pPr>
              <w:tabs>
                <w:tab w:val="right" w:pos="9638"/>
              </w:tabs>
              <w:jc w:val="both"/>
              <w:rPr>
                <w:color w:val="auto"/>
              </w:rPr>
            </w:pPr>
            <w:r>
              <w:rPr>
                <w:color w:val="auto"/>
              </w:rPr>
              <w:t>Quản lý, đánh giá trong GDMN</w:t>
            </w:r>
          </w:p>
        </w:tc>
        <w:tc>
          <w:tcPr>
            <w:tcW w:w="654" w:type="dxa"/>
            <w:gridSpan w:val="2"/>
          </w:tcPr>
          <w:p>
            <w:pPr>
              <w:tabs>
                <w:tab w:val="right" w:pos="9638"/>
              </w:tabs>
              <w:jc w:val="center"/>
              <w:rPr>
                <w:color w:val="auto"/>
              </w:rPr>
            </w:pPr>
            <w:r>
              <w:rPr>
                <w:color w:val="auto"/>
              </w:rPr>
              <w:t>2</w:t>
            </w:r>
          </w:p>
        </w:tc>
        <w:tc>
          <w:tcPr>
            <w:tcW w:w="2965" w:type="dxa"/>
          </w:tcPr>
          <w:p>
            <w:pPr>
              <w:tabs>
                <w:tab w:val="right" w:pos="9638"/>
              </w:tabs>
              <w:rPr>
                <w:color w:val="auto"/>
              </w:rPr>
            </w:pPr>
            <w:r>
              <w:rPr>
                <w:color w:val="auto"/>
              </w:rPr>
              <w:t>TTBD&amp;LKĐT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708" w:type="dxa"/>
            <w:noWrap/>
            <w:vAlign w:val="center"/>
          </w:tcPr>
          <w:p>
            <w:pPr>
              <w:tabs>
                <w:tab w:val="right" w:pos="9638"/>
              </w:tabs>
              <w:jc w:val="center"/>
              <w:rPr>
                <w:color w:val="auto"/>
              </w:rPr>
            </w:pPr>
            <w:r>
              <w:rPr>
                <w:color w:val="auto"/>
              </w:rPr>
              <w:t>4</w:t>
            </w:r>
          </w:p>
        </w:tc>
        <w:tc>
          <w:tcPr>
            <w:tcW w:w="1285" w:type="dxa"/>
            <w:noWrap/>
            <w:vAlign w:val="center"/>
          </w:tcPr>
          <w:p>
            <w:pPr>
              <w:tabs>
                <w:tab w:val="right" w:pos="9638"/>
              </w:tabs>
              <w:jc w:val="center"/>
              <w:rPr>
                <w:color w:val="auto"/>
              </w:rPr>
            </w:pPr>
            <w:r>
              <w:rPr>
                <w:color w:val="auto"/>
              </w:rPr>
              <w:t>5.01.2.16</w:t>
            </w:r>
          </w:p>
        </w:tc>
        <w:tc>
          <w:tcPr>
            <w:tcW w:w="3928" w:type="dxa"/>
            <w:gridSpan w:val="3"/>
            <w:noWrap/>
            <w:vAlign w:val="center"/>
          </w:tcPr>
          <w:p>
            <w:pPr>
              <w:tabs>
                <w:tab w:val="right" w:pos="9638"/>
              </w:tabs>
              <w:rPr>
                <w:color w:val="auto"/>
              </w:rPr>
            </w:pPr>
            <w:r>
              <w:rPr>
                <w:color w:val="auto"/>
              </w:rPr>
              <w:t>Phòng bệnh&amp;ĐBAT cho trẻ</w:t>
            </w:r>
          </w:p>
        </w:tc>
        <w:tc>
          <w:tcPr>
            <w:tcW w:w="654" w:type="dxa"/>
            <w:gridSpan w:val="2"/>
            <w:noWrap/>
            <w:vAlign w:val="center"/>
          </w:tcPr>
          <w:p>
            <w:pPr>
              <w:tabs>
                <w:tab w:val="right" w:pos="9638"/>
              </w:tabs>
              <w:jc w:val="center"/>
              <w:rPr>
                <w:color w:val="auto"/>
              </w:rPr>
            </w:pPr>
            <w:r>
              <w:rPr>
                <w:color w:val="auto"/>
              </w:rPr>
              <w:t>2</w:t>
            </w:r>
          </w:p>
        </w:tc>
        <w:tc>
          <w:tcPr>
            <w:tcW w:w="2965" w:type="dxa"/>
          </w:tcPr>
          <w:p>
            <w:pPr>
              <w:tabs>
                <w:tab w:val="right" w:pos="9638"/>
              </w:tabs>
              <w:rPr>
                <w:color w:val="auto"/>
              </w:rPr>
            </w:pPr>
            <w:r>
              <w:rPr>
                <w:color w:val="auto"/>
              </w:rPr>
              <w:t>Khoa GDPT</w:t>
            </w:r>
            <w:r>
              <w:rPr>
                <w:color w:val="auto"/>
              </w:rPr>
              <w:br w:type="textWrapping"/>
            </w:r>
            <w:r>
              <w:rPr>
                <w:color w:val="auto"/>
              </w:rPr>
              <w:t>Nguyễn Thị Nguyệt Ánh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8" w:type="dxa"/>
            <w:noWrap/>
          </w:tcPr>
          <w:p>
            <w:pPr>
              <w:tabs>
                <w:tab w:val="right" w:pos="9638"/>
              </w:tabs>
              <w:jc w:val="center"/>
              <w:rPr>
                <w:color w:val="auto"/>
              </w:rPr>
            </w:pPr>
            <w:r>
              <w:rPr>
                <w:color w:val="auto"/>
              </w:rPr>
              <w:t>5</w:t>
            </w:r>
          </w:p>
        </w:tc>
        <w:tc>
          <w:tcPr>
            <w:tcW w:w="1285" w:type="dxa"/>
          </w:tcPr>
          <w:p>
            <w:pPr>
              <w:tabs>
                <w:tab w:val="right" w:pos="9638"/>
              </w:tabs>
              <w:jc w:val="center"/>
              <w:rPr>
                <w:color w:val="auto"/>
              </w:rPr>
            </w:pPr>
            <w:r>
              <w:rPr>
                <w:color w:val="auto"/>
              </w:rPr>
              <w:t>5.01.2.19</w:t>
            </w:r>
          </w:p>
        </w:tc>
        <w:tc>
          <w:tcPr>
            <w:tcW w:w="3928" w:type="dxa"/>
            <w:gridSpan w:val="3"/>
          </w:tcPr>
          <w:p>
            <w:pPr>
              <w:tabs>
                <w:tab w:val="right" w:pos="9638"/>
              </w:tabs>
              <w:jc w:val="both"/>
              <w:rPr>
                <w:color w:val="auto"/>
              </w:rPr>
            </w:pPr>
            <w:r>
              <w:rPr>
                <w:color w:val="auto"/>
              </w:rPr>
              <w:t>Vệ sinh và dinh dưỡng</w:t>
            </w:r>
          </w:p>
        </w:tc>
        <w:tc>
          <w:tcPr>
            <w:tcW w:w="654" w:type="dxa"/>
            <w:gridSpan w:val="2"/>
          </w:tcPr>
          <w:p>
            <w:pPr>
              <w:tabs>
                <w:tab w:val="right" w:pos="9638"/>
              </w:tabs>
              <w:jc w:val="center"/>
              <w:rPr>
                <w:color w:val="auto"/>
              </w:rPr>
            </w:pPr>
            <w:r>
              <w:rPr>
                <w:color w:val="auto"/>
              </w:rPr>
              <w:t>2</w:t>
            </w:r>
          </w:p>
        </w:tc>
        <w:tc>
          <w:tcPr>
            <w:tcW w:w="2965" w:type="dxa"/>
          </w:tcPr>
          <w:p>
            <w:pPr>
              <w:tabs>
                <w:tab w:val="right" w:pos="9638"/>
              </w:tabs>
              <w:rPr>
                <w:color w:val="auto"/>
              </w:rPr>
            </w:pPr>
            <w:r>
              <w:rPr>
                <w:color w:val="auto"/>
              </w:rPr>
              <w:t>Trần Thị Gái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8" w:type="dxa"/>
            <w:noWrap/>
          </w:tcPr>
          <w:p>
            <w:pPr>
              <w:tabs>
                <w:tab w:val="right" w:pos="9638"/>
              </w:tabs>
              <w:jc w:val="center"/>
              <w:rPr>
                <w:color w:val="auto"/>
              </w:rPr>
            </w:pPr>
            <w:r>
              <w:rPr>
                <w:color w:val="auto"/>
              </w:rPr>
              <w:t>6</w:t>
            </w:r>
          </w:p>
        </w:tc>
        <w:tc>
          <w:tcPr>
            <w:tcW w:w="1285" w:type="dxa"/>
          </w:tcPr>
          <w:p>
            <w:pPr>
              <w:tabs>
                <w:tab w:val="right" w:pos="9638"/>
              </w:tabs>
              <w:jc w:val="center"/>
              <w:rPr>
                <w:color w:val="auto"/>
              </w:rPr>
            </w:pPr>
            <w:r>
              <w:rPr>
                <w:color w:val="auto"/>
              </w:rPr>
              <w:t>5.01.4.13</w:t>
            </w:r>
          </w:p>
        </w:tc>
        <w:tc>
          <w:tcPr>
            <w:tcW w:w="3928" w:type="dxa"/>
            <w:gridSpan w:val="3"/>
          </w:tcPr>
          <w:p>
            <w:pPr>
              <w:tabs>
                <w:tab w:val="right" w:pos="9638"/>
              </w:tabs>
              <w:jc w:val="both"/>
              <w:rPr>
                <w:color w:val="auto"/>
              </w:rPr>
            </w:pPr>
            <w:r>
              <w:rPr>
                <w:color w:val="auto"/>
              </w:rPr>
              <w:t>PP Tổ chức HĐTH cho trẻ</w:t>
            </w:r>
          </w:p>
        </w:tc>
        <w:tc>
          <w:tcPr>
            <w:tcW w:w="654" w:type="dxa"/>
            <w:gridSpan w:val="2"/>
          </w:tcPr>
          <w:p>
            <w:pPr>
              <w:tabs>
                <w:tab w:val="right" w:pos="9638"/>
              </w:tabs>
              <w:jc w:val="center"/>
              <w:rPr>
                <w:color w:val="auto"/>
              </w:rPr>
            </w:pPr>
            <w:r>
              <w:rPr>
                <w:color w:val="auto"/>
              </w:rPr>
              <w:t>3</w:t>
            </w:r>
          </w:p>
        </w:tc>
        <w:tc>
          <w:tcPr>
            <w:tcW w:w="2965" w:type="dxa"/>
          </w:tcPr>
          <w:p>
            <w:pPr>
              <w:tabs>
                <w:tab w:val="right" w:pos="9638"/>
              </w:tabs>
              <w:rPr>
                <w:color w:val="auto"/>
              </w:rPr>
            </w:pPr>
            <w:r>
              <w:rPr>
                <w:color w:val="auto"/>
              </w:rPr>
              <w:t>Nguyễn Thị Hoàng Thúy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8" w:type="dxa"/>
            <w:noWrap/>
          </w:tcPr>
          <w:p>
            <w:pPr>
              <w:tabs>
                <w:tab w:val="right" w:pos="9638"/>
              </w:tabs>
              <w:jc w:val="center"/>
              <w:rPr>
                <w:color w:val="auto"/>
              </w:rPr>
            </w:pPr>
            <w:r>
              <w:rPr>
                <w:color w:val="auto"/>
              </w:rPr>
              <w:t>7</w:t>
            </w:r>
          </w:p>
        </w:tc>
        <w:tc>
          <w:tcPr>
            <w:tcW w:w="1285" w:type="dxa"/>
          </w:tcPr>
          <w:p>
            <w:pPr>
              <w:tabs>
                <w:tab w:val="right" w:pos="9638"/>
              </w:tabs>
              <w:jc w:val="center"/>
              <w:rPr>
                <w:color w:val="auto"/>
              </w:rPr>
            </w:pPr>
            <w:r>
              <w:rPr>
                <w:color w:val="auto"/>
              </w:rPr>
              <w:t>5.01.4.17</w:t>
            </w:r>
          </w:p>
        </w:tc>
        <w:tc>
          <w:tcPr>
            <w:tcW w:w="3928" w:type="dxa"/>
            <w:gridSpan w:val="3"/>
          </w:tcPr>
          <w:p>
            <w:pPr>
              <w:tabs>
                <w:tab w:val="right" w:pos="9638"/>
              </w:tabs>
              <w:jc w:val="both"/>
              <w:rPr>
                <w:color w:val="auto"/>
              </w:rPr>
            </w:pPr>
            <w:r>
              <w:rPr>
                <w:color w:val="auto"/>
              </w:rPr>
              <w:t>PP giáo dục thể chất cho trẻ</w:t>
            </w:r>
          </w:p>
        </w:tc>
        <w:tc>
          <w:tcPr>
            <w:tcW w:w="654" w:type="dxa"/>
            <w:gridSpan w:val="2"/>
          </w:tcPr>
          <w:p>
            <w:pPr>
              <w:tabs>
                <w:tab w:val="right" w:pos="9638"/>
              </w:tabs>
              <w:jc w:val="center"/>
              <w:rPr>
                <w:color w:val="auto"/>
              </w:rPr>
            </w:pPr>
            <w:r>
              <w:rPr>
                <w:color w:val="auto"/>
              </w:rPr>
              <w:t>3</w:t>
            </w:r>
          </w:p>
        </w:tc>
        <w:tc>
          <w:tcPr>
            <w:tcW w:w="2965" w:type="dxa"/>
          </w:tcPr>
          <w:p>
            <w:pPr>
              <w:tabs>
                <w:tab w:val="right" w:pos="9638"/>
              </w:tabs>
              <w:rPr>
                <w:color w:val="auto"/>
              </w:rPr>
            </w:pPr>
            <w:r>
              <w:rPr>
                <w:color w:val="auto"/>
              </w:rPr>
              <w:t>Trần Thị Gái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8" w:type="dxa"/>
            <w:noWrap/>
          </w:tcPr>
          <w:p>
            <w:pPr>
              <w:tabs>
                <w:tab w:val="right" w:pos="9638"/>
              </w:tabs>
              <w:jc w:val="center"/>
              <w:rPr>
                <w:color w:val="auto"/>
              </w:rPr>
            </w:pPr>
            <w:r>
              <w:rPr>
                <w:color w:val="auto"/>
              </w:rPr>
              <w:t>8</w:t>
            </w:r>
          </w:p>
        </w:tc>
        <w:tc>
          <w:tcPr>
            <w:tcW w:w="1285" w:type="dxa"/>
          </w:tcPr>
          <w:p>
            <w:pPr>
              <w:tabs>
                <w:tab w:val="right" w:pos="9638"/>
              </w:tabs>
              <w:jc w:val="center"/>
              <w:rPr>
                <w:color w:val="auto"/>
              </w:rPr>
            </w:pPr>
            <w:r>
              <w:rPr>
                <w:color w:val="auto"/>
              </w:rPr>
              <w:t>5.01.5.05</w:t>
            </w:r>
          </w:p>
        </w:tc>
        <w:tc>
          <w:tcPr>
            <w:tcW w:w="3928" w:type="dxa"/>
            <w:gridSpan w:val="3"/>
          </w:tcPr>
          <w:p>
            <w:pPr>
              <w:tabs>
                <w:tab w:val="right" w:pos="9638"/>
              </w:tabs>
              <w:jc w:val="both"/>
              <w:rPr>
                <w:color w:val="auto"/>
              </w:rPr>
            </w:pPr>
            <w:r>
              <w:rPr>
                <w:color w:val="auto"/>
              </w:rPr>
              <w:t>Giao tiếp với trẻ mầm non</w:t>
            </w:r>
          </w:p>
        </w:tc>
        <w:tc>
          <w:tcPr>
            <w:tcW w:w="654" w:type="dxa"/>
            <w:gridSpan w:val="2"/>
          </w:tcPr>
          <w:p>
            <w:pPr>
              <w:tabs>
                <w:tab w:val="right" w:pos="9638"/>
              </w:tabs>
              <w:jc w:val="center"/>
              <w:rPr>
                <w:color w:val="auto"/>
              </w:rPr>
            </w:pPr>
            <w:r>
              <w:rPr>
                <w:color w:val="auto"/>
              </w:rPr>
              <w:t>2</w:t>
            </w:r>
          </w:p>
        </w:tc>
        <w:tc>
          <w:tcPr>
            <w:tcW w:w="2965" w:type="dxa"/>
          </w:tcPr>
          <w:p>
            <w:pPr>
              <w:tabs>
                <w:tab w:val="right" w:pos="9638"/>
              </w:tabs>
              <w:rPr>
                <w:color w:val="auto"/>
              </w:rPr>
            </w:pPr>
            <w:r>
              <w:rPr>
                <w:color w:val="auto"/>
              </w:rPr>
              <w:t>Hoàng Ái Mỹ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708" w:type="dxa"/>
            <w:tcBorders>
              <w:bottom w:val="single" w:color="auto" w:sz="4" w:space="0"/>
            </w:tcBorders>
          </w:tcPr>
          <w:p>
            <w:pPr>
              <w:tabs>
                <w:tab w:val="right" w:pos="9638"/>
              </w:tabs>
              <w:jc w:val="center"/>
              <w:rPr>
                <w:color w:val="auto"/>
              </w:rPr>
            </w:pPr>
          </w:p>
        </w:tc>
        <w:tc>
          <w:tcPr>
            <w:tcW w:w="1285" w:type="dxa"/>
            <w:tcBorders>
              <w:bottom w:val="single" w:color="auto" w:sz="4" w:space="0"/>
            </w:tcBorders>
          </w:tcPr>
          <w:p>
            <w:pPr>
              <w:tabs>
                <w:tab w:val="right" w:pos="9638"/>
              </w:tabs>
              <w:jc w:val="center"/>
              <w:rPr>
                <w:color w:val="auto"/>
              </w:rPr>
            </w:pPr>
          </w:p>
        </w:tc>
        <w:tc>
          <w:tcPr>
            <w:tcW w:w="3928" w:type="dxa"/>
            <w:gridSpan w:val="3"/>
            <w:tcBorders>
              <w:bottom w:val="single" w:color="auto" w:sz="4" w:space="0"/>
            </w:tcBorders>
          </w:tcPr>
          <w:p>
            <w:pPr>
              <w:tabs>
                <w:tab w:val="right" w:pos="9638"/>
              </w:tabs>
              <w:jc w:val="center"/>
              <w:rPr>
                <w:b/>
                <w:bCs/>
                <w:color w:val="auto"/>
              </w:rPr>
            </w:pPr>
            <w:r>
              <w:rPr>
                <w:b/>
                <w:bCs/>
                <w:color w:val="auto"/>
              </w:rPr>
              <w:t>Cộng</w:t>
            </w:r>
          </w:p>
        </w:tc>
        <w:tc>
          <w:tcPr>
            <w:tcW w:w="654" w:type="dxa"/>
            <w:gridSpan w:val="2"/>
            <w:tcBorders>
              <w:bottom w:val="single" w:color="auto" w:sz="4" w:space="0"/>
            </w:tcBorders>
          </w:tcPr>
          <w:p>
            <w:pPr>
              <w:tabs>
                <w:tab w:val="right" w:pos="9638"/>
              </w:tabs>
              <w:jc w:val="center"/>
              <w:rPr>
                <w:b/>
                <w:bCs/>
                <w:color w:val="auto"/>
              </w:rPr>
            </w:pPr>
            <w:r>
              <w:rPr>
                <w:b/>
                <w:bCs/>
                <w:color w:val="auto"/>
              </w:rPr>
              <w:t>18</w:t>
            </w:r>
          </w:p>
        </w:tc>
        <w:tc>
          <w:tcPr>
            <w:tcW w:w="2965" w:type="dxa"/>
            <w:tcBorders>
              <w:bottom w:val="single" w:color="auto" w:sz="4" w:space="0"/>
            </w:tcBorders>
          </w:tcPr>
          <w:p>
            <w:pPr>
              <w:tabs>
                <w:tab w:val="right" w:pos="9638"/>
              </w:tabs>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921" w:type="dxa"/>
            <w:gridSpan w:val="5"/>
            <w:tcBorders>
              <w:left w:val="nil"/>
              <w:right w:val="nil"/>
            </w:tcBorders>
            <w:noWrap/>
          </w:tcPr>
          <w:p>
            <w:pPr>
              <w:tabs>
                <w:tab w:val="right" w:pos="9638"/>
              </w:tabs>
              <w:spacing w:before="60" w:after="60"/>
              <w:jc w:val="both"/>
              <w:rPr>
                <w:b/>
                <w:bCs/>
                <w:color w:val="auto"/>
              </w:rPr>
            </w:pPr>
            <w:r>
              <w:rPr>
                <w:b/>
                <w:bCs/>
                <w:color w:val="auto"/>
              </w:rPr>
              <w:t>8.6. HỌC KỲ II NĂM HỌC 2025 - 2026</w:t>
            </w:r>
          </w:p>
        </w:tc>
        <w:tc>
          <w:tcPr>
            <w:tcW w:w="654" w:type="dxa"/>
            <w:gridSpan w:val="2"/>
            <w:tcBorders>
              <w:left w:val="nil"/>
              <w:right w:val="nil"/>
            </w:tcBorders>
            <w:noWrap/>
          </w:tcPr>
          <w:p>
            <w:pPr>
              <w:tabs>
                <w:tab w:val="right" w:pos="9638"/>
              </w:tabs>
              <w:spacing w:before="60" w:after="60"/>
              <w:jc w:val="both"/>
              <w:rPr>
                <w:b/>
                <w:color w:val="auto"/>
              </w:rPr>
            </w:pPr>
          </w:p>
        </w:tc>
        <w:tc>
          <w:tcPr>
            <w:tcW w:w="2965" w:type="dxa"/>
            <w:tcBorders>
              <w:left w:val="nil"/>
              <w:right w:val="nil"/>
            </w:tcBorders>
            <w:noWrap/>
          </w:tcPr>
          <w:p>
            <w:pPr>
              <w:tabs>
                <w:tab w:val="right" w:pos="9638"/>
              </w:tabs>
              <w:spacing w:before="60" w:after="60"/>
              <w:jc w:val="right"/>
              <w:rPr>
                <w:b/>
                <w:bCs/>
                <w:color w:val="auto"/>
              </w:rPr>
            </w:pPr>
            <w:r>
              <w:rPr>
                <w:b/>
                <w:bCs/>
                <w:color w:val="auto"/>
              </w:rPr>
              <w:t>KỲ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08" w:type="dxa"/>
            <w:noWrap/>
            <w:vAlign w:val="center"/>
          </w:tcPr>
          <w:p>
            <w:pPr>
              <w:tabs>
                <w:tab w:val="right" w:pos="9638"/>
              </w:tabs>
              <w:jc w:val="center"/>
              <w:rPr>
                <w:b/>
                <w:bCs/>
                <w:color w:val="auto"/>
              </w:rPr>
            </w:pPr>
            <w:r>
              <w:rPr>
                <w:b/>
                <w:bCs/>
                <w:color w:val="auto"/>
              </w:rPr>
              <w:t>STT</w:t>
            </w:r>
          </w:p>
        </w:tc>
        <w:tc>
          <w:tcPr>
            <w:tcW w:w="1285" w:type="dxa"/>
            <w:vAlign w:val="center"/>
          </w:tcPr>
          <w:p>
            <w:pPr>
              <w:tabs>
                <w:tab w:val="right" w:pos="9638"/>
              </w:tabs>
              <w:jc w:val="center"/>
              <w:rPr>
                <w:b/>
                <w:bCs/>
                <w:color w:val="auto"/>
              </w:rPr>
            </w:pPr>
            <w:r>
              <w:rPr>
                <w:b/>
                <w:bCs/>
                <w:color w:val="auto"/>
              </w:rPr>
              <w:t xml:space="preserve">Mã số </w:t>
            </w:r>
            <w:r>
              <w:rPr>
                <w:b/>
                <w:bCs/>
                <w:color w:val="auto"/>
              </w:rPr>
              <w:br w:type="textWrapping"/>
            </w:r>
            <w:r>
              <w:rPr>
                <w:b/>
                <w:bCs/>
                <w:color w:val="auto"/>
              </w:rPr>
              <w:t>học phần</w:t>
            </w:r>
          </w:p>
        </w:tc>
        <w:tc>
          <w:tcPr>
            <w:tcW w:w="3928" w:type="dxa"/>
            <w:gridSpan w:val="3"/>
            <w:noWrap/>
            <w:vAlign w:val="center"/>
          </w:tcPr>
          <w:p>
            <w:pPr>
              <w:tabs>
                <w:tab w:val="right" w:pos="9638"/>
              </w:tabs>
              <w:jc w:val="center"/>
              <w:rPr>
                <w:b/>
                <w:bCs/>
                <w:color w:val="auto"/>
              </w:rPr>
            </w:pPr>
            <w:r>
              <w:rPr>
                <w:b/>
                <w:bCs/>
                <w:color w:val="auto"/>
              </w:rPr>
              <w:t>Tên học phần</w:t>
            </w:r>
          </w:p>
        </w:tc>
        <w:tc>
          <w:tcPr>
            <w:tcW w:w="654" w:type="dxa"/>
            <w:gridSpan w:val="2"/>
            <w:vAlign w:val="center"/>
          </w:tcPr>
          <w:p>
            <w:pPr>
              <w:tabs>
                <w:tab w:val="right" w:pos="9638"/>
              </w:tabs>
              <w:jc w:val="center"/>
              <w:rPr>
                <w:b/>
                <w:bCs/>
                <w:color w:val="auto"/>
              </w:rPr>
            </w:pPr>
            <w:r>
              <w:rPr>
                <w:b/>
                <w:bCs/>
                <w:color w:val="auto"/>
              </w:rPr>
              <w:t xml:space="preserve">Số </w:t>
            </w:r>
            <w:r>
              <w:rPr>
                <w:b/>
                <w:bCs/>
                <w:color w:val="auto"/>
              </w:rPr>
              <w:br w:type="textWrapping"/>
            </w:r>
            <w:r>
              <w:rPr>
                <w:b/>
                <w:bCs/>
                <w:color w:val="auto"/>
              </w:rPr>
              <w:t>tín chỉ</w:t>
            </w:r>
          </w:p>
        </w:tc>
        <w:tc>
          <w:tcPr>
            <w:tcW w:w="2965" w:type="dxa"/>
            <w:noWrap/>
            <w:vAlign w:val="center"/>
          </w:tcPr>
          <w:p>
            <w:pPr>
              <w:tabs>
                <w:tab w:val="right" w:pos="9638"/>
              </w:tabs>
              <w:jc w:val="center"/>
              <w:rPr>
                <w:b/>
                <w:bCs/>
                <w:color w:val="auto"/>
              </w:rPr>
            </w:pPr>
            <w:r>
              <w:rPr>
                <w:b/>
                <w:bCs/>
                <w:color w:val="auto"/>
              </w:rPr>
              <w:t>Giảng viên (dự kiến)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8" w:type="dxa"/>
            <w:vAlign w:val="center"/>
          </w:tcPr>
          <w:p>
            <w:pPr>
              <w:tabs>
                <w:tab w:val="right" w:pos="9638"/>
              </w:tabs>
              <w:jc w:val="center"/>
              <w:rPr>
                <w:color w:val="auto"/>
              </w:rPr>
            </w:pPr>
            <w:r>
              <w:rPr>
                <w:color w:val="auto"/>
              </w:rPr>
              <w:t>1</w:t>
            </w:r>
          </w:p>
        </w:tc>
        <w:tc>
          <w:tcPr>
            <w:tcW w:w="1285" w:type="dxa"/>
            <w:vAlign w:val="center"/>
          </w:tcPr>
          <w:p>
            <w:pPr>
              <w:tabs>
                <w:tab w:val="right" w:pos="9638"/>
              </w:tabs>
              <w:jc w:val="center"/>
              <w:rPr>
                <w:color w:val="auto"/>
              </w:rPr>
            </w:pPr>
            <w:r>
              <w:rPr>
                <w:color w:val="auto"/>
              </w:rPr>
              <w:t>5.05.1.01</w:t>
            </w:r>
          </w:p>
        </w:tc>
        <w:tc>
          <w:tcPr>
            <w:tcW w:w="3928" w:type="dxa"/>
            <w:gridSpan w:val="3"/>
            <w:vAlign w:val="center"/>
          </w:tcPr>
          <w:p>
            <w:pPr>
              <w:tabs>
                <w:tab w:val="right" w:pos="9638"/>
              </w:tabs>
              <w:jc w:val="both"/>
              <w:rPr>
                <w:color w:val="auto"/>
              </w:rPr>
            </w:pPr>
            <w:r>
              <w:rPr>
                <w:color w:val="auto"/>
              </w:rPr>
              <w:t>Đường lối CM của ĐCS VN</w:t>
            </w:r>
          </w:p>
        </w:tc>
        <w:tc>
          <w:tcPr>
            <w:tcW w:w="654" w:type="dxa"/>
            <w:gridSpan w:val="2"/>
            <w:vAlign w:val="center"/>
          </w:tcPr>
          <w:p>
            <w:pPr>
              <w:tabs>
                <w:tab w:val="right" w:pos="9638"/>
              </w:tabs>
              <w:jc w:val="center"/>
              <w:rPr>
                <w:color w:val="auto"/>
              </w:rPr>
            </w:pPr>
            <w:r>
              <w:rPr>
                <w:color w:val="auto"/>
              </w:rPr>
              <w:t>3</w:t>
            </w:r>
          </w:p>
        </w:tc>
        <w:tc>
          <w:tcPr>
            <w:tcW w:w="2965" w:type="dxa"/>
            <w:vAlign w:val="center"/>
          </w:tcPr>
          <w:p>
            <w:pPr>
              <w:tabs>
                <w:tab w:val="right" w:pos="9638"/>
              </w:tabs>
              <w:rPr>
                <w:color w:val="auto"/>
              </w:rPr>
            </w:pPr>
            <w:r>
              <w:rPr>
                <w:color w:val="auto"/>
              </w:rPr>
              <w:t>Khoa GDNN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8" w:type="dxa"/>
            <w:vAlign w:val="center"/>
          </w:tcPr>
          <w:p>
            <w:pPr>
              <w:tabs>
                <w:tab w:val="right" w:pos="9638"/>
              </w:tabs>
              <w:jc w:val="center"/>
              <w:rPr>
                <w:color w:val="auto"/>
              </w:rPr>
            </w:pPr>
            <w:r>
              <w:rPr>
                <w:color w:val="auto"/>
              </w:rPr>
              <w:t>2</w:t>
            </w:r>
          </w:p>
        </w:tc>
        <w:tc>
          <w:tcPr>
            <w:tcW w:w="1285" w:type="dxa"/>
            <w:vAlign w:val="center"/>
          </w:tcPr>
          <w:p>
            <w:pPr>
              <w:tabs>
                <w:tab w:val="right" w:pos="9638"/>
              </w:tabs>
              <w:jc w:val="center"/>
              <w:rPr>
                <w:color w:val="auto"/>
              </w:rPr>
            </w:pPr>
            <w:r>
              <w:rPr>
                <w:color w:val="auto"/>
              </w:rPr>
              <w:t>5.14.1.01</w:t>
            </w:r>
          </w:p>
        </w:tc>
        <w:tc>
          <w:tcPr>
            <w:tcW w:w="3928" w:type="dxa"/>
            <w:gridSpan w:val="3"/>
            <w:vAlign w:val="center"/>
          </w:tcPr>
          <w:p>
            <w:pPr>
              <w:tabs>
                <w:tab w:val="right" w:pos="9638"/>
              </w:tabs>
              <w:jc w:val="both"/>
              <w:rPr>
                <w:color w:val="auto"/>
              </w:rPr>
            </w:pPr>
            <w:r>
              <w:rPr>
                <w:color w:val="auto"/>
              </w:rPr>
              <w:t>Quản lý hành chính nhà nước &amp; QL ngành</w:t>
            </w:r>
          </w:p>
        </w:tc>
        <w:tc>
          <w:tcPr>
            <w:tcW w:w="654" w:type="dxa"/>
            <w:gridSpan w:val="2"/>
            <w:vAlign w:val="center"/>
          </w:tcPr>
          <w:p>
            <w:pPr>
              <w:tabs>
                <w:tab w:val="right" w:pos="9638"/>
              </w:tabs>
              <w:jc w:val="center"/>
              <w:rPr>
                <w:color w:val="auto"/>
              </w:rPr>
            </w:pPr>
            <w:r>
              <w:rPr>
                <w:color w:val="auto"/>
              </w:rPr>
              <w:t>2</w:t>
            </w:r>
          </w:p>
        </w:tc>
        <w:tc>
          <w:tcPr>
            <w:tcW w:w="2965" w:type="dxa"/>
            <w:vAlign w:val="center"/>
          </w:tcPr>
          <w:p>
            <w:pPr>
              <w:tabs>
                <w:tab w:val="right" w:pos="9638"/>
              </w:tabs>
              <w:rPr>
                <w:color w:val="auto"/>
              </w:rPr>
            </w:pPr>
            <w:r>
              <w:rPr>
                <w:color w:val="auto"/>
              </w:rPr>
              <w:t>TTBD&amp;LKĐT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8" w:type="dxa"/>
            <w:vAlign w:val="center"/>
          </w:tcPr>
          <w:p>
            <w:pPr>
              <w:tabs>
                <w:tab w:val="right" w:pos="9638"/>
              </w:tabs>
              <w:jc w:val="center"/>
              <w:rPr>
                <w:color w:val="auto"/>
              </w:rPr>
            </w:pPr>
            <w:r>
              <w:rPr>
                <w:color w:val="auto"/>
              </w:rPr>
              <w:t>3</w:t>
            </w:r>
          </w:p>
        </w:tc>
        <w:tc>
          <w:tcPr>
            <w:tcW w:w="1285" w:type="dxa"/>
            <w:vAlign w:val="center"/>
          </w:tcPr>
          <w:p>
            <w:pPr>
              <w:tabs>
                <w:tab w:val="right" w:pos="9638"/>
              </w:tabs>
              <w:jc w:val="center"/>
              <w:rPr>
                <w:color w:val="auto"/>
              </w:rPr>
            </w:pPr>
            <w:r>
              <w:rPr>
                <w:color w:val="auto"/>
              </w:rPr>
              <w:t>5.19.5.01</w:t>
            </w:r>
          </w:p>
        </w:tc>
        <w:tc>
          <w:tcPr>
            <w:tcW w:w="3928" w:type="dxa"/>
            <w:gridSpan w:val="3"/>
            <w:vAlign w:val="center"/>
          </w:tcPr>
          <w:p>
            <w:pPr>
              <w:tabs>
                <w:tab w:val="right" w:pos="9638"/>
              </w:tabs>
              <w:jc w:val="both"/>
              <w:rPr>
                <w:color w:val="auto"/>
              </w:rPr>
            </w:pPr>
            <w:r>
              <w:rPr>
                <w:color w:val="auto"/>
              </w:rPr>
              <w:t>Môi trường và con người</w:t>
            </w:r>
          </w:p>
        </w:tc>
        <w:tc>
          <w:tcPr>
            <w:tcW w:w="654" w:type="dxa"/>
            <w:gridSpan w:val="2"/>
            <w:vAlign w:val="center"/>
          </w:tcPr>
          <w:p>
            <w:pPr>
              <w:tabs>
                <w:tab w:val="right" w:pos="9638"/>
              </w:tabs>
              <w:jc w:val="center"/>
              <w:rPr>
                <w:color w:val="auto"/>
              </w:rPr>
            </w:pPr>
            <w:r>
              <w:rPr>
                <w:color w:val="auto"/>
              </w:rPr>
              <w:t>2</w:t>
            </w:r>
          </w:p>
        </w:tc>
        <w:tc>
          <w:tcPr>
            <w:tcW w:w="2965" w:type="dxa"/>
            <w:vAlign w:val="center"/>
          </w:tcPr>
          <w:p>
            <w:pPr>
              <w:tabs>
                <w:tab w:val="right" w:pos="9638"/>
              </w:tabs>
              <w:rPr>
                <w:color w:val="auto"/>
              </w:rPr>
            </w:pPr>
            <w:r>
              <w:rPr>
                <w:color w:val="auto"/>
              </w:rPr>
              <w:t>Khoa GDPT</w:t>
            </w:r>
            <w:r>
              <w:rPr>
                <w:color w:val="auto"/>
              </w:rPr>
              <w:br w:type="textWrapping"/>
            </w:r>
            <w:r>
              <w:rPr>
                <w:color w:val="auto"/>
              </w:rPr>
              <w:t>Lê Anh Phi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8" w:type="dxa"/>
            <w:vAlign w:val="center"/>
          </w:tcPr>
          <w:p>
            <w:pPr>
              <w:tabs>
                <w:tab w:val="right" w:pos="9638"/>
              </w:tabs>
              <w:jc w:val="center"/>
              <w:rPr>
                <w:color w:val="auto"/>
              </w:rPr>
            </w:pPr>
            <w:r>
              <w:rPr>
                <w:color w:val="auto"/>
              </w:rPr>
              <w:t>4</w:t>
            </w:r>
          </w:p>
        </w:tc>
        <w:tc>
          <w:tcPr>
            <w:tcW w:w="1285" w:type="dxa"/>
            <w:vAlign w:val="center"/>
          </w:tcPr>
          <w:p>
            <w:pPr>
              <w:tabs>
                <w:tab w:val="right" w:pos="9638"/>
              </w:tabs>
              <w:jc w:val="center"/>
              <w:rPr>
                <w:color w:val="auto"/>
              </w:rPr>
            </w:pPr>
            <w:r>
              <w:rPr>
                <w:color w:val="auto"/>
              </w:rPr>
              <w:t>5.01.6.04</w:t>
            </w:r>
          </w:p>
        </w:tc>
        <w:tc>
          <w:tcPr>
            <w:tcW w:w="3928" w:type="dxa"/>
            <w:gridSpan w:val="3"/>
            <w:vAlign w:val="center"/>
          </w:tcPr>
          <w:p>
            <w:pPr>
              <w:tabs>
                <w:tab w:val="right" w:pos="9638"/>
              </w:tabs>
              <w:jc w:val="both"/>
              <w:rPr>
                <w:color w:val="auto"/>
              </w:rPr>
            </w:pPr>
            <w:r>
              <w:rPr>
                <w:color w:val="auto"/>
              </w:rPr>
              <w:t>Giáo dục tích hợp ở bậc học MN</w:t>
            </w:r>
          </w:p>
        </w:tc>
        <w:tc>
          <w:tcPr>
            <w:tcW w:w="654" w:type="dxa"/>
            <w:gridSpan w:val="2"/>
            <w:vAlign w:val="center"/>
          </w:tcPr>
          <w:p>
            <w:pPr>
              <w:tabs>
                <w:tab w:val="right" w:pos="9638"/>
              </w:tabs>
              <w:jc w:val="center"/>
              <w:rPr>
                <w:color w:val="auto"/>
              </w:rPr>
            </w:pPr>
            <w:r>
              <w:rPr>
                <w:color w:val="auto"/>
              </w:rPr>
              <w:t>3</w:t>
            </w:r>
          </w:p>
        </w:tc>
        <w:tc>
          <w:tcPr>
            <w:tcW w:w="2965" w:type="dxa"/>
            <w:vAlign w:val="center"/>
          </w:tcPr>
          <w:p>
            <w:pPr>
              <w:tabs>
                <w:tab w:val="right" w:pos="9638"/>
              </w:tabs>
              <w:rPr>
                <w:color w:val="auto"/>
              </w:rPr>
            </w:pPr>
            <w:r>
              <w:rPr>
                <w:color w:val="auto"/>
              </w:rPr>
              <w:t>Nguyễn Thị Kim Thái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08" w:type="dxa"/>
            <w:vAlign w:val="center"/>
          </w:tcPr>
          <w:p>
            <w:pPr>
              <w:tabs>
                <w:tab w:val="right" w:pos="9638"/>
              </w:tabs>
              <w:jc w:val="center"/>
              <w:rPr>
                <w:color w:val="auto"/>
              </w:rPr>
            </w:pPr>
            <w:r>
              <w:rPr>
                <w:color w:val="auto"/>
              </w:rPr>
              <w:t>5</w:t>
            </w:r>
          </w:p>
        </w:tc>
        <w:tc>
          <w:tcPr>
            <w:tcW w:w="1285" w:type="dxa"/>
            <w:noWrap/>
            <w:vAlign w:val="center"/>
          </w:tcPr>
          <w:p>
            <w:pPr>
              <w:tabs>
                <w:tab w:val="right" w:pos="9638"/>
              </w:tabs>
              <w:jc w:val="center"/>
              <w:rPr>
                <w:color w:val="auto"/>
              </w:rPr>
            </w:pPr>
            <w:r>
              <w:rPr>
                <w:color w:val="auto"/>
              </w:rPr>
              <w:t>5.01.6.18</w:t>
            </w:r>
          </w:p>
        </w:tc>
        <w:tc>
          <w:tcPr>
            <w:tcW w:w="3928" w:type="dxa"/>
            <w:gridSpan w:val="3"/>
            <w:vAlign w:val="center"/>
          </w:tcPr>
          <w:p>
            <w:pPr>
              <w:tabs>
                <w:tab w:val="right" w:pos="9638"/>
              </w:tabs>
              <w:jc w:val="both"/>
              <w:rPr>
                <w:color w:val="auto"/>
              </w:rPr>
            </w:pPr>
            <w:r>
              <w:rPr>
                <w:color w:val="auto"/>
              </w:rPr>
              <w:t>SD TCHT nhằm hình thành biểu tượng toán cho trẻ MG</w:t>
            </w:r>
          </w:p>
        </w:tc>
        <w:tc>
          <w:tcPr>
            <w:tcW w:w="654" w:type="dxa"/>
            <w:gridSpan w:val="2"/>
            <w:vAlign w:val="center"/>
          </w:tcPr>
          <w:p>
            <w:pPr>
              <w:tabs>
                <w:tab w:val="right" w:pos="9638"/>
              </w:tabs>
              <w:jc w:val="center"/>
              <w:rPr>
                <w:color w:val="auto"/>
              </w:rPr>
            </w:pPr>
            <w:r>
              <w:rPr>
                <w:color w:val="auto"/>
              </w:rPr>
              <w:t>2</w:t>
            </w:r>
          </w:p>
        </w:tc>
        <w:tc>
          <w:tcPr>
            <w:tcW w:w="2965" w:type="dxa"/>
            <w:noWrap/>
            <w:vAlign w:val="center"/>
          </w:tcPr>
          <w:p>
            <w:pPr>
              <w:tabs>
                <w:tab w:val="right" w:pos="9638"/>
              </w:tabs>
              <w:rPr>
                <w:color w:val="auto"/>
              </w:rPr>
            </w:pPr>
            <w:r>
              <w:rPr>
                <w:color w:val="auto"/>
              </w:rPr>
              <w:t>Hà + Dương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8" w:type="dxa"/>
            <w:tcBorders>
              <w:bottom w:val="single" w:color="auto" w:sz="4" w:space="0"/>
            </w:tcBorders>
            <w:vAlign w:val="center"/>
          </w:tcPr>
          <w:p>
            <w:pPr>
              <w:tabs>
                <w:tab w:val="right" w:pos="9638"/>
              </w:tabs>
              <w:jc w:val="center"/>
              <w:rPr>
                <w:color w:val="auto"/>
              </w:rPr>
            </w:pPr>
            <w:r>
              <w:rPr>
                <w:color w:val="auto"/>
              </w:rPr>
              <w:t>6</w:t>
            </w:r>
          </w:p>
        </w:tc>
        <w:tc>
          <w:tcPr>
            <w:tcW w:w="1285" w:type="dxa"/>
            <w:tcBorders>
              <w:bottom w:val="single" w:color="auto" w:sz="4" w:space="0"/>
            </w:tcBorders>
            <w:vAlign w:val="center"/>
          </w:tcPr>
          <w:p>
            <w:pPr>
              <w:tabs>
                <w:tab w:val="right" w:pos="9638"/>
              </w:tabs>
              <w:jc w:val="center"/>
              <w:rPr>
                <w:color w:val="auto"/>
              </w:rPr>
            </w:pPr>
            <w:r>
              <w:rPr>
                <w:color w:val="auto"/>
              </w:rPr>
              <w:t>5.01.5.21</w:t>
            </w:r>
          </w:p>
        </w:tc>
        <w:tc>
          <w:tcPr>
            <w:tcW w:w="3928" w:type="dxa"/>
            <w:gridSpan w:val="3"/>
            <w:tcBorders>
              <w:bottom w:val="single" w:color="auto" w:sz="4" w:space="0"/>
            </w:tcBorders>
            <w:vAlign w:val="center"/>
          </w:tcPr>
          <w:p>
            <w:pPr>
              <w:tabs>
                <w:tab w:val="right" w:pos="9638"/>
              </w:tabs>
              <w:jc w:val="both"/>
              <w:rPr>
                <w:color w:val="auto"/>
              </w:rPr>
            </w:pPr>
            <w:r>
              <w:rPr>
                <w:color w:val="auto"/>
              </w:rPr>
              <w:t>Thực tập SP 2</w:t>
            </w:r>
          </w:p>
        </w:tc>
        <w:tc>
          <w:tcPr>
            <w:tcW w:w="654" w:type="dxa"/>
            <w:gridSpan w:val="2"/>
            <w:tcBorders>
              <w:bottom w:val="single" w:color="auto" w:sz="4" w:space="0"/>
            </w:tcBorders>
            <w:vAlign w:val="center"/>
          </w:tcPr>
          <w:p>
            <w:pPr>
              <w:tabs>
                <w:tab w:val="right" w:pos="9638"/>
              </w:tabs>
              <w:jc w:val="center"/>
              <w:rPr>
                <w:color w:val="auto"/>
              </w:rPr>
            </w:pPr>
            <w:r>
              <w:rPr>
                <w:color w:val="auto"/>
              </w:rPr>
              <w:t>4</w:t>
            </w:r>
          </w:p>
        </w:tc>
        <w:tc>
          <w:tcPr>
            <w:tcW w:w="2965" w:type="dxa"/>
            <w:tcBorders>
              <w:bottom w:val="single" w:color="auto" w:sz="4" w:space="0"/>
            </w:tcBorders>
            <w:vAlign w:val="center"/>
          </w:tcPr>
          <w:p>
            <w:pPr>
              <w:tabs>
                <w:tab w:val="right" w:pos="9638"/>
              </w:tabs>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08" w:type="dxa"/>
            <w:tcBorders>
              <w:bottom w:val="single" w:color="auto" w:sz="4" w:space="0"/>
            </w:tcBorders>
          </w:tcPr>
          <w:p>
            <w:pPr>
              <w:tabs>
                <w:tab w:val="right" w:pos="9638"/>
              </w:tabs>
              <w:jc w:val="center"/>
              <w:rPr>
                <w:color w:val="auto"/>
              </w:rPr>
            </w:pPr>
          </w:p>
        </w:tc>
        <w:tc>
          <w:tcPr>
            <w:tcW w:w="1285" w:type="dxa"/>
            <w:tcBorders>
              <w:bottom w:val="single" w:color="auto" w:sz="4" w:space="0"/>
            </w:tcBorders>
            <w:noWrap/>
          </w:tcPr>
          <w:p>
            <w:pPr>
              <w:tabs>
                <w:tab w:val="right" w:pos="9638"/>
              </w:tabs>
              <w:jc w:val="center"/>
              <w:rPr>
                <w:color w:val="auto"/>
              </w:rPr>
            </w:pPr>
          </w:p>
        </w:tc>
        <w:tc>
          <w:tcPr>
            <w:tcW w:w="3928" w:type="dxa"/>
            <w:gridSpan w:val="3"/>
            <w:tcBorders>
              <w:bottom w:val="single" w:color="auto" w:sz="4" w:space="0"/>
            </w:tcBorders>
          </w:tcPr>
          <w:p>
            <w:pPr>
              <w:tabs>
                <w:tab w:val="right" w:pos="9638"/>
              </w:tabs>
              <w:jc w:val="center"/>
              <w:rPr>
                <w:b/>
                <w:bCs/>
                <w:color w:val="auto"/>
              </w:rPr>
            </w:pPr>
            <w:r>
              <w:rPr>
                <w:b/>
                <w:bCs/>
                <w:color w:val="auto"/>
              </w:rPr>
              <w:t>Cộng</w:t>
            </w:r>
          </w:p>
        </w:tc>
        <w:tc>
          <w:tcPr>
            <w:tcW w:w="654" w:type="dxa"/>
            <w:gridSpan w:val="2"/>
            <w:tcBorders>
              <w:bottom w:val="single" w:color="auto" w:sz="4" w:space="0"/>
            </w:tcBorders>
          </w:tcPr>
          <w:p>
            <w:pPr>
              <w:tabs>
                <w:tab w:val="right" w:pos="9638"/>
              </w:tabs>
              <w:jc w:val="center"/>
              <w:rPr>
                <w:b/>
                <w:bCs/>
                <w:color w:val="auto"/>
              </w:rPr>
            </w:pPr>
            <w:r>
              <w:rPr>
                <w:b/>
                <w:bCs/>
                <w:color w:val="auto"/>
              </w:rPr>
              <w:t>16</w:t>
            </w:r>
          </w:p>
        </w:tc>
        <w:tc>
          <w:tcPr>
            <w:tcW w:w="2965" w:type="dxa"/>
            <w:tcBorders>
              <w:bottom w:val="single" w:color="auto" w:sz="4" w:space="0"/>
            </w:tcBorders>
          </w:tcPr>
          <w:p>
            <w:pPr>
              <w:tabs>
                <w:tab w:val="right" w:pos="9638"/>
              </w:tabs>
              <w:jc w:val="center"/>
              <w:rPr>
                <w:color w:val="auto"/>
              </w:rPr>
            </w:pPr>
          </w:p>
        </w:tc>
      </w:tr>
    </w:tbl>
    <w:p>
      <w:pPr>
        <w:tabs>
          <w:tab w:val="right" w:pos="9638"/>
        </w:tabs>
        <w:jc w:val="both"/>
        <w:rPr>
          <w:color w:val="auto"/>
          <w:sz w:val="26"/>
          <w:szCs w:val="26"/>
          <w:lang w:val="vi-VN"/>
        </w:rPr>
        <w:sectPr>
          <w:footerReference r:id="rId3" w:type="default"/>
          <w:pgSz w:w="11907" w:h="16840"/>
          <w:pgMar w:top="1134" w:right="1134" w:bottom="1134" w:left="1417" w:header="709" w:footer="709" w:gutter="0"/>
          <w:cols w:space="720" w:num="1"/>
          <w:docGrid w:linePitch="360" w:charSpace="0"/>
        </w:sectPr>
      </w:pPr>
    </w:p>
    <w:p>
      <w:pPr>
        <w:tabs>
          <w:tab w:val="right" w:pos="9638"/>
        </w:tabs>
        <w:jc w:val="both"/>
        <w:rPr>
          <w:b/>
          <w:color w:val="auto"/>
          <w:sz w:val="26"/>
          <w:szCs w:val="26"/>
          <w:lang w:val="vi-VN"/>
        </w:rPr>
      </w:pPr>
      <w:r>
        <w:rPr>
          <w:b/>
          <w:color w:val="auto"/>
          <w:sz w:val="26"/>
          <w:szCs w:val="26"/>
          <w:lang w:val="vi-VN"/>
        </w:rPr>
        <w:t>IX. ĐÓNG GÓP CỦA CÁC MÔN HỌC THEO CHUẨN ĐẦU RA</w:t>
      </w:r>
    </w:p>
    <w:p>
      <w:pPr>
        <w:tabs>
          <w:tab w:val="right" w:pos="9638"/>
        </w:tabs>
        <w:jc w:val="both"/>
        <w:rPr>
          <w:bCs/>
          <w:color w:val="auto"/>
          <w:sz w:val="26"/>
          <w:szCs w:val="26"/>
          <w:lang w:val="vi-VN"/>
        </w:rPr>
      </w:pPr>
      <w:r>
        <w:rPr>
          <w:bCs/>
          <w:color w:val="auto"/>
          <w:sz w:val="26"/>
          <w:szCs w:val="26"/>
          <w:lang w:val="vi-VN"/>
        </w:rPr>
        <w:t>Sự đóng góp của các môn học vào chương trình để đạt được chuẩn đầu ra được xác định như sau: (Trong đó: Loại môn học BB là Bắt buộc, TC là tự chọn; Mức độ đóng góp của môn học vào các chuẩn đầu ra: H = Cao, M = Trung bình và L = Thấp).</w:t>
      </w:r>
    </w:p>
    <w:tbl>
      <w:tblPr>
        <w:tblStyle w:val="3"/>
        <w:tblpPr w:leftFromText="180" w:rightFromText="180" w:vertAnchor="text" w:horzAnchor="page" w:tblpXSpec="center" w:tblpY="334"/>
        <w:tblW w:w="15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 w:type="dxa"/>
          <w:left w:w="0" w:type="dxa"/>
          <w:bottom w:w="14" w:type="dxa"/>
          <w:right w:w="0" w:type="dxa"/>
        </w:tblCellMar>
      </w:tblPr>
      <w:tblGrid>
        <w:gridCol w:w="850"/>
        <w:gridCol w:w="3390"/>
        <w:gridCol w:w="765"/>
        <w:gridCol w:w="645"/>
        <w:gridCol w:w="660"/>
        <w:gridCol w:w="615"/>
        <w:gridCol w:w="585"/>
        <w:gridCol w:w="645"/>
        <w:gridCol w:w="630"/>
        <w:gridCol w:w="615"/>
        <w:gridCol w:w="705"/>
        <w:gridCol w:w="733"/>
        <w:gridCol w:w="721"/>
        <w:gridCol w:w="720"/>
        <w:gridCol w:w="720"/>
        <w:gridCol w:w="720"/>
        <w:gridCol w:w="720"/>
        <w:gridCol w:w="720"/>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bookmarkStart w:id="0" w:name="_Hlk522630648"/>
            <w:r>
              <w:rPr>
                <w:rFonts w:eastAsia="MS Mincho"/>
                <w:b/>
                <w:color w:val="auto"/>
                <w:sz w:val="20"/>
                <w:szCs w:val="20"/>
                <w:lang w:val="en-GB"/>
              </w:rPr>
              <w:t>Số</w:t>
            </w:r>
          </w:p>
          <w:p>
            <w:pPr>
              <w:spacing w:before="120" w:after="120"/>
              <w:jc w:val="center"/>
              <w:rPr>
                <w:rFonts w:eastAsia="MS Mincho"/>
                <w:b/>
                <w:color w:val="auto"/>
                <w:sz w:val="26"/>
                <w:szCs w:val="26"/>
                <w:lang w:val="en-GB"/>
              </w:rPr>
            </w:pPr>
            <w:r>
              <w:rPr>
                <w:rFonts w:eastAsia="MS Mincho"/>
                <w:b/>
                <w:color w:val="auto"/>
                <w:sz w:val="20"/>
                <w:szCs w:val="20"/>
                <w:lang w:val="en-GB"/>
              </w:rPr>
              <w:t>TT</w:t>
            </w:r>
          </w:p>
        </w:tc>
        <w:tc>
          <w:tcPr>
            <w:tcW w:w="3390" w:type="dxa"/>
            <w:vMerge w:val="restart"/>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MÔN HỌC</w:t>
            </w:r>
          </w:p>
        </w:tc>
        <w:tc>
          <w:tcPr>
            <w:tcW w:w="765" w:type="dxa"/>
            <w:vMerge w:val="restart"/>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eastAsia="MS Mincho"/>
                <w:b/>
                <w:color w:val="auto"/>
                <w:sz w:val="20"/>
                <w:szCs w:val="20"/>
                <w:lang w:val="en-GB"/>
              </w:rPr>
            </w:pPr>
            <w:r>
              <w:rPr>
                <w:rFonts w:eastAsia="MS Mincho"/>
                <w:b/>
                <w:color w:val="auto"/>
                <w:sz w:val="20"/>
                <w:szCs w:val="20"/>
                <w:lang w:val="en-GB"/>
              </w:rPr>
              <w:t>Loại MH</w:t>
            </w:r>
          </w:p>
        </w:tc>
        <w:tc>
          <w:tcPr>
            <w:tcW w:w="1920" w:type="dxa"/>
            <w:gridSpan w:val="3"/>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KI</w:t>
            </w:r>
            <w:r>
              <w:rPr>
                <w:rFonts w:eastAsia="Calibri"/>
                <w:b/>
                <w:color w:val="auto"/>
                <w:sz w:val="20"/>
                <w:szCs w:val="20"/>
                <w:lang w:val="en-GB"/>
              </w:rPr>
              <w:t>Ế</w:t>
            </w:r>
            <w:r>
              <w:rPr>
                <w:rFonts w:eastAsia="MS Mincho"/>
                <w:b/>
                <w:color w:val="auto"/>
                <w:sz w:val="20"/>
                <w:szCs w:val="20"/>
                <w:lang w:val="en-GB"/>
              </w:rPr>
              <w:t>N TH</w:t>
            </w:r>
            <w:r>
              <w:rPr>
                <w:rFonts w:eastAsia="Calibri"/>
                <w:b/>
                <w:color w:val="auto"/>
                <w:sz w:val="20"/>
                <w:szCs w:val="20"/>
                <w:lang w:val="en-GB"/>
              </w:rPr>
              <w:t>Ứ</w:t>
            </w:r>
            <w:r>
              <w:rPr>
                <w:rFonts w:eastAsia="MS Mincho"/>
                <w:b/>
                <w:color w:val="auto"/>
                <w:sz w:val="20"/>
                <w:szCs w:val="20"/>
                <w:lang w:val="en-GB"/>
              </w:rPr>
              <w:t>C</w:t>
            </w:r>
          </w:p>
        </w:tc>
        <w:tc>
          <w:tcPr>
            <w:tcW w:w="5354" w:type="dxa"/>
            <w:gridSpan w:val="8"/>
            <w:tcBorders>
              <w:top w:val="single" w:color="auto" w:sz="4" w:space="0"/>
              <w:left w:val="single" w:color="auto" w:sz="4" w:space="0"/>
              <w:bottom w:val="single" w:color="auto" w:sz="4" w:space="0"/>
              <w:right w:val="single" w:color="auto" w:sz="4" w:space="0"/>
            </w:tcBorders>
            <w:vAlign w:val="center"/>
          </w:tcPr>
          <w:p>
            <w:pPr>
              <w:spacing w:before="120" w:after="120"/>
              <w:jc w:val="center"/>
              <w:rPr>
                <w:rFonts w:eastAsia="MS Mincho"/>
                <w:b/>
                <w:color w:val="auto"/>
                <w:sz w:val="20"/>
                <w:szCs w:val="20"/>
                <w:lang w:val="en-GB"/>
              </w:rPr>
            </w:pPr>
            <w:r>
              <w:rPr>
                <w:rFonts w:eastAsia="MS Mincho"/>
                <w:b/>
                <w:color w:val="auto"/>
                <w:sz w:val="20"/>
                <w:szCs w:val="20"/>
                <w:lang w:val="en-GB"/>
              </w:rPr>
              <w:t xml:space="preserve">KỸ NĂNG </w:t>
            </w:r>
          </w:p>
        </w:tc>
        <w:tc>
          <w:tcPr>
            <w:tcW w:w="3596" w:type="dxa"/>
            <w:gridSpan w:val="5"/>
            <w:tcBorders>
              <w:top w:val="single" w:color="auto" w:sz="4" w:space="0"/>
              <w:left w:val="single" w:color="auto" w:sz="4" w:space="0"/>
              <w:bottom w:val="single" w:color="auto" w:sz="4" w:space="0"/>
              <w:right w:val="single" w:color="auto" w:sz="4" w:space="0"/>
            </w:tcBorders>
          </w:tcPr>
          <w:p>
            <w:pPr>
              <w:spacing w:before="120" w:after="120"/>
              <w:jc w:val="center"/>
              <w:rPr>
                <w:rFonts w:eastAsia="MS Mincho"/>
                <w:b/>
                <w:color w:val="auto"/>
                <w:sz w:val="20"/>
                <w:szCs w:val="20"/>
                <w:lang w:val="en-GB"/>
              </w:rPr>
            </w:pPr>
            <w:r>
              <w:rPr>
                <w:rFonts w:eastAsia="MS Mincho"/>
                <w:b/>
                <w:color w:val="auto"/>
                <w:sz w:val="20"/>
                <w:szCs w:val="20"/>
                <w:lang w:val="en-GB"/>
              </w:rPr>
              <w:t xml:space="preserve">NĂNG LỰC TỰ CHỦ </w:t>
            </w:r>
          </w:p>
          <w:p>
            <w:pPr>
              <w:spacing w:before="120" w:after="120"/>
              <w:jc w:val="center"/>
              <w:rPr>
                <w:rFonts w:eastAsia="MS Mincho"/>
                <w:b/>
                <w:color w:val="auto"/>
                <w:sz w:val="20"/>
                <w:szCs w:val="20"/>
                <w:lang w:val="en-GB"/>
              </w:rPr>
            </w:pPr>
            <w:r>
              <w:rPr>
                <w:rFonts w:eastAsia="MS Mincho"/>
                <w:b/>
                <w:color w:val="auto"/>
                <w:sz w:val="20"/>
                <w:szCs w:val="20"/>
                <w:lang w:val="en-GB"/>
              </w:rPr>
              <w:t>VÀ TRÁCH NHIỆM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6"/>
                <w:szCs w:val="26"/>
                <w:lang w:val="en-GB"/>
              </w:rPr>
            </w:pPr>
          </w:p>
        </w:tc>
        <w:tc>
          <w:tcPr>
            <w:tcW w:w="3390" w:type="dxa"/>
            <w:vMerge w:val="continue"/>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rPr>
                <w:rFonts w:eastAsia="MS Mincho"/>
                <w:b/>
                <w:color w:val="auto"/>
                <w:sz w:val="20"/>
                <w:szCs w:val="20"/>
                <w:lang w:val="en-GB"/>
              </w:rPr>
            </w:pPr>
          </w:p>
        </w:tc>
        <w:tc>
          <w:tcPr>
            <w:tcW w:w="765" w:type="dxa"/>
            <w:vMerge w:val="continue"/>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6"/>
                <w:szCs w:val="26"/>
                <w:lang w:val="en-GB"/>
              </w:rPr>
            </w:pP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PLO1</w:t>
            </w: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PLO2</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PLO3</w:t>
            </w: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PLO4</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jc w:val="center"/>
              <w:rPr>
                <w:rFonts w:eastAsia="MS Mincho"/>
                <w:b/>
                <w:color w:val="auto"/>
                <w:sz w:val="20"/>
                <w:szCs w:val="20"/>
                <w:lang w:val="en-GB"/>
              </w:rPr>
            </w:pPr>
            <w:r>
              <w:rPr>
                <w:rFonts w:eastAsia="MS Mincho"/>
                <w:b/>
                <w:color w:val="auto"/>
                <w:sz w:val="20"/>
                <w:szCs w:val="20"/>
                <w:lang w:val="en-GB"/>
              </w:rPr>
              <w:t>PLO5</w:t>
            </w: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jc w:val="center"/>
              <w:rPr>
                <w:rFonts w:eastAsia="MS Mincho"/>
                <w:b/>
                <w:color w:val="auto"/>
                <w:sz w:val="20"/>
                <w:szCs w:val="20"/>
                <w:lang w:val="en-GB"/>
              </w:rPr>
            </w:pPr>
            <w:r>
              <w:rPr>
                <w:rFonts w:eastAsia="MS Mincho"/>
                <w:b/>
                <w:color w:val="auto"/>
                <w:sz w:val="20"/>
                <w:szCs w:val="20"/>
                <w:lang w:val="en-GB"/>
              </w:rPr>
              <w:t>PLO6</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PLO7</w:t>
            </w: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PLO8</w:t>
            </w: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PLO9</w:t>
            </w: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PLO10</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PLO11</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tabs>
                <w:tab w:val="left" w:pos="165"/>
              </w:tabs>
              <w:spacing w:before="120" w:after="120"/>
              <w:jc w:val="center"/>
              <w:rPr>
                <w:rFonts w:eastAsia="MS Mincho"/>
                <w:b/>
                <w:color w:val="auto"/>
                <w:sz w:val="20"/>
                <w:szCs w:val="20"/>
                <w:lang w:val="en-GB"/>
              </w:rPr>
            </w:pPr>
            <w:r>
              <w:rPr>
                <w:rFonts w:eastAsia="MS Mincho"/>
                <w:b/>
                <w:color w:val="auto"/>
                <w:sz w:val="20"/>
                <w:szCs w:val="20"/>
                <w:lang w:val="en-GB"/>
              </w:rPr>
              <w:t>PLO12</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PLO13</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PLO14</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PLO15</w:t>
            </w: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PLO16</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6"/>
                <w:szCs w:val="26"/>
                <w:lang w:val="en-GB"/>
              </w:rPr>
            </w:pPr>
            <w:r>
              <w:rPr>
                <w:rFonts w:eastAsia="MS Mincho"/>
                <w:color w:val="auto"/>
                <w:sz w:val="26"/>
                <w:szCs w:val="26"/>
                <w:lang w:val="en-GB"/>
              </w:rPr>
              <w:t>1</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after="120" w:line="288" w:lineRule="auto"/>
              <w:rPr>
                <w:color w:val="auto"/>
                <w:sz w:val="26"/>
                <w:szCs w:val="26"/>
              </w:rPr>
            </w:pPr>
            <w:r>
              <w:rPr>
                <w:color w:val="auto"/>
                <w:sz w:val="26"/>
                <w:szCs w:val="26"/>
              </w:rPr>
              <w:t>Những NLCB  của CN Mác - Lênin (HP1)</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6"/>
                <w:szCs w:val="26"/>
                <w:lang w:val="en-GB"/>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r>
              <w:rPr>
                <w:rFonts w:eastAsia="MS Mincho"/>
                <w:color w:val="auto"/>
                <w:sz w:val="28"/>
                <w:szCs w:val="28"/>
                <w:lang w:val="en-GB"/>
              </w:rPr>
              <w:t>H</w:t>
            </w: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r>
              <w:rPr>
                <w:rFonts w:eastAsia="MS Mincho"/>
                <w:color w:val="auto"/>
                <w:sz w:val="28"/>
                <w:szCs w:val="28"/>
                <w:lang w:val="en-GB"/>
              </w:rPr>
              <w:t>L</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80"/>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80"/>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r>
              <w:rPr>
                <w:rFonts w:eastAsia="MS Mincho"/>
                <w:color w:val="auto"/>
                <w:sz w:val="28"/>
                <w:szCs w:val="28"/>
                <w:lang w:val="en-GB"/>
              </w:rPr>
              <w:t>M</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r>
              <w:rPr>
                <w:rFonts w:eastAsia="MS Mincho"/>
                <w:color w:val="auto"/>
                <w:sz w:val="28"/>
                <w:szCs w:val="28"/>
                <w:lang w:val="en-GB"/>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6"/>
                <w:szCs w:val="26"/>
                <w:lang w:val="en-GB"/>
              </w:rPr>
            </w:pPr>
            <w:r>
              <w:rPr>
                <w:rFonts w:eastAsia="MS Mincho"/>
                <w:color w:val="auto"/>
                <w:sz w:val="26"/>
                <w:szCs w:val="26"/>
                <w:lang w:val="en-GB"/>
              </w:rPr>
              <w:t>2</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after="120" w:line="288" w:lineRule="auto"/>
              <w:rPr>
                <w:color w:val="auto"/>
                <w:sz w:val="26"/>
                <w:szCs w:val="26"/>
              </w:rPr>
            </w:pPr>
            <w:r>
              <w:rPr>
                <w:color w:val="auto"/>
                <w:sz w:val="26"/>
                <w:szCs w:val="26"/>
              </w:rPr>
              <w:t>Những NLCB của CN Mác - Lênin (HP2)</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6"/>
                <w:szCs w:val="26"/>
                <w:lang w:val="en-GB"/>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r>
              <w:rPr>
                <w:rFonts w:eastAsia="MS Mincho"/>
                <w:color w:val="auto"/>
                <w:sz w:val="28"/>
                <w:szCs w:val="28"/>
                <w:lang w:val="en-GB"/>
              </w:rPr>
              <w:t>H</w:t>
            </w: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r>
              <w:rPr>
                <w:rFonts w:eastAsia="MS Mincho"/>
                <w:color w:val="auto"/>
                <w:sz w:val="28"/>
                <w:szCs w:val="28"/>
                <w:lang w:val="en-GB"/>
              </w:rPr>
              <w:t>L</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80"/>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80"/>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r>
              <w:rPr>
                <w:rFonts w:eastAsia="MS Mincho"/>
                <w:color w:val="auto"/>
                <w:sz w:val="28"/>
                <w:szCs w:val="28"/>
                <w:lang w:val="en-GB"/>
              </w:rPr>
              <w:t>M</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r>
              <w:rPr>
                <w:rFonts w:eastAsia="MS Mincho"/>
                <w:color w:val="auto"/>
                <w:sz w:val="28"/>
                <w:szCs w:val="28"/>
                <w:lang w:val="en-GB"/>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6"/>
                <w:szCs w:val="26"/>
                <w:lang w:val="en-GB"/>
              </w:rPr>
            </w:pPr>
            <w:r>
              <w:rPr>
                <w:rFonts w:eastAsia="MS Mincho"/>
                <w:color w:val="auto"/>
                <w:sz w:val="26"/>
                <w:szCs w:val="26"/>
                <w:lang w:val="en-GB"/>
              </w:rPr>
              <w:t>3</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after="120" w:line="288" w:lineRule="auto"/>
              <w:rPr>
                <w:color w:val="auto"/>
                <w:sz w:val="26"/>
                <w:szCs w:val="26"/>
              </w:rPr>
            </w:pPr>
            <w:r>
              <w:rPr>
                <w:color w:val="auto"/>
                <w:sz w:val="26"/>
                <w:szCs w:val="26"/>
              </w:rPr>
              <w:t>Tư tưởng Hồ Chí Minh</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6"/>
                <w:szCs w:val="26"/>
                <w:lang w:val="en-GB"/>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r>
              <w:rPr>
                <w:rFonts w:eastAsia="MS Mincho"/>
                <w:color w:val="auto"/>
                <w:sz w:val="28"/>
                <w:szCs w:val="28"/>
                <w:lang w:val="en-GB"/>
              </w:rPr>
              <w:t>H</w:t>
            </w: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r>
              <w:rPr>
                <w:rFonts w:eastAsia="MS Mincho"/>
                <w:color w:val="auto"/>
                <w:sz w:val="28"/>
                <w:szCs w:val="28"/>
                <w:lang w:val="en-GB"/>
              </w:rPr>
              <w:t>L</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80"/>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80"/>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r>
              <w:rPr>
                <w:rFonts w:eastAsia="MS Mincho"/>
                <w:color w:val="auto"/>
                <w:sz w:val="28"/>
                <w:szCs w:val="28"/>
                <w:lang w:val="en-GB"/>
              </w:rPr>
              <w:t>M</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r>
              <w:rPr>
                <w:rFonts w:eastAsia="MS Mincho"/>
                <w:color w:val="auto"/>
                <w:sz w:val="28"/>
                <w:szCs w:val="28"/>
                <w:lang w:val="en-GB"/>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6"/>
                <w:szCs w:val="26"/>
                <w:lang w:val="en-GB"/>
              </w:rPr>
            </w:pPr>
            <w:r>
              <w:rPr>
                <w:rFonts w:eastAsia="MS Mincho"/>
                <w:color w:val="auto"/>
                <w:sz w:val="26"/>
                <w:szCs w:val="26"/>
                <w:lang w:val="en-GB"/>
              </w:rPr>
              <w:t>4</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after="120" w:line="288" w:lineRule="auto"/>
              <w:rPr>
                <w:color w:val="auto"/>
                <w:sz w:val="26"/>
                <w:szCs w:val="26"/>
              </w:rPr>
            </w:pPr>
            <w:r>
              <w:rPr>
                <w:color w:val="auto"/>
                <w:sz w:val="26"/>
                <w:szCs w:val="26"/>
              </w:rPr>
              <w:t>Đường lối cách mạng của Đảng CS Việt Nam</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6"/>
                <w:szCs w:val="26"/>
                <w:lang w:val="en-GB"/>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r>
              <w:rPr>
                <w:rFonts w:eastAsia="MS Mincho"/>
                <w:color w:val="auto"/>
                <w:sz w:val="28"/>
                <w:szCs w:val="28"/>
                <w:lang w:val="en-GB"/>
              </w:rPr>
              <w:t>H</w:t>
            </w: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r>
              <w:rPr>
                <w:rFonts w:eastAsia="MS Mincho"/>
                <w:color w:val="auto"/>
                <w:sz w:val="28"/>
                <w:szCs w:val="28"/>
                <w:lang w:val="en-GB"/>
              </w:rPr>
              <w:t>L</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80"/>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80"/>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r>
              <w:rPr>
                <w:rFonts w:eastAsia="MS Mincho"/>
                <w:color w:val="auto"/>
                <w:sz w:val="28"/>
                <w:szCs w:val="28"/>
                <w:lang w:val="en-GB"/>
              </w:rPr>
              <w:t>M</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r>
              <w:rPr>
                <w:rFonts w:eastAsia="MS Mincho"/>
                <w:color w:val="auto"/>
                <w:sz w:val="28"/>
                <w:szCs w:val="28"/>
                <w:lang w:val="en-GB"/>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6"/>
                <w:szCs w:val="26"/>
                <w:lang w:val="en-GB"/>
              </w:rPr>
            </w:pPr>
            <w:r>
              <w:rPr>
                <w:rFonts w:eastAsia="MS Mincho"/>
                <w:color w:val="auto"/>
                <w:sz w:val="26"/>
                <w:szCs w:val="26"/>
                <w:lang w:val="en-GB"/>
              </w:rPr>
              <w:t>5</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after="120" w:line="288" w:lineRule="auto"/>
              <w:rPr>
                <w:color w:val="auto"/>
                <w:sz w:val="26"/>
                <w:szCs w:val="26"/>
              </w:rPr>
            </w:pPr>
            <w:r>
              <w:rPr>
                <w:color w:val="auto"/>
                <w:sz w:val="26"/>
                <w:szCs w:val="26"/>
              </w:rPr>
              <w:t>Tiếng Anh 1</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6"/>
                <w:szCs w:val="26"/>
                <w:lang w:val="en-GB"/>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r>
              <w:rPr>
                <w:rFonts w:eastAsia="MS Mincho"/>
                <w:color w:val="auto"/>
                <w:sz w:val="28"/>
                <w:szCs w:val="28"/>
                <w:lang w:val="en-GB"/>
              </w:rPr>
              <w:t>H</w:t>
            </w: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r>
              <w:rPr>
                <w:rFonts w:eastAsia="MS Mincho"/>
                <w:color w:val="auto"/>
                <w:sz w:val="28"/>
                <w:szCs w:val="28"/>
                <w:lang w:val="en-GB"/>
              </w:rPr>
              <w:t>L</w:t>
            </w: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80"/>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r>
              <w:rPr>
                <w:rFonts w:eastAsia="MS Mincho"/>
                <w:color w:val="auto"/>
                <w:sz w:val="28"/>
                <w:szCs w:val="28"/>
                <w:lang w:val="en-GB"/>
              </w:rPr>
              <w:t>M</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r>
              <w:rPr>
                <w:rFonts w:eastAsia="MS Mincho"/>
                <w:color w:val="auto"/>
                <w:sz w:val="28"/>
                <w:szCs w:val="28"/>
                <w:lang w:val="en-GB"/>
              </w:rPr>
              <w:t>M</w:t>
            </w: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r>
              <w:rPr>
                <w:rFonts w:eastAsia="MS Mincho"/>
                <w:color w:val="auto"/>
                <w:sz w:val="28"/>
                <w:szCs w:val="28"/>
                <w:lang w:val="en-GB"/>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6"/>
                <w:szCs w:val="26"/>
                <w:lang w:val="en-GB"/>
              </w:rPr>
            </w:pPr>
            <w:r>
              <w:rPr>
                <w:rFonts w:eastAsia="MS Mincho"/>
                <w:color w:val="auto"/>
                <w:sz w:val="26"/>
                <w:szCs w:val="26"/>
                <w:lang w:val="en-GB"/>
              </w:rPr>
              <w:t>6</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after="120" w:line="288" w:lineRule="auto"/>
              <w:rPr>
                <w:color w:val="auto"/>
                <w:sz w:val="26"/>
                <w:szCs w:val="26"/>
              </w:rPr>
            </w:pPr>
            <w:r>
              <w:rPr>
                <w:color w:val="auto"/>
                <w:sz w:val="26"/>
                <w:szCs w:val="26"/>
              </w:rPr>
              <w:t>Tiếng Anh 2</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6"/>
                <w:szCs w:val="26"/>
                <w:lang w:val="en-GB"/>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r>
              <w:rPr>
                <w:rFonts w:eastAsia="MS Mincho"/>
                <w:color w:val="auto"/>
                <w:sz w:val="28"/>
                <w:szCs w:val="28"/>
                <w:lang w:val="en-GB"/>
              </w:rPr>
              <w:t>H</w:t>
            </w: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r>
              <w:rPr>
                <w:rFonts w:eastAsia="MS Mincho"/>
                <w:color w:val="auto"/>
                <w:sz w:val="28"/>
                <w:szCs w:val="28"/>
                <w:lang w:val="en-GB"/>
              </w:rPr>
              <w:t>M</w:t>
            </w: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80"/>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r>
              <w:rPr>
                <w:rFonts w:eastAsia="MS Mincho"/>
                <w:color w:val="auto"/>
                <w:sz w:val="28"/>
                <w:szCs w:val="28"/>
                <w:lang w:val="en-GB"/>
              </w:rPr>
              <w:t>M</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r>
              <w:rPr>
                <w:rFonts w:eastAsia="MS Mincho"/>
                <w:color w:val="auto"/>
                <w:sz w:val="28"/>
                <w:szCs w:val="28"/>
                <w:lang w:val="en-GB"/>
              </w:rPr>
              <w:t>M</w:t>
            </w: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r>
              <w:rPr>
                <w:rFonts w:eastAsia="MS Mincho"/>
                <w:color w:val="auto"/>
                <w:sz w:val="28"/>
                <w:szCs w:val="28"/>
                <w:lang w:val="en-GB"/>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6"/>
                <w:szCs w:val="26"/>
                <w:lang w:val="en-GB"/>
              </w:rPr>
            </w:pPr>
            <w:r>
              <w:rPr>
                <w:rFonts w:eastAsia="MS Mincho"/>
                <w:color w:val="auto"/>
                <w:sz w:val="26"/>
                <w:szCs w:val="26"/>
                <w:lang w:val="en-GB"/>
              </w:rPr>
              <w:t>7</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after="120" w:line="288" w:lineRule="auto"/>
              <w:rPr>
                <w:color w:val="auto"/>
                <w:sz w:val="26"/>
                <w:szCs w:val="26"/>
              </w:rPr>
            </w:pPr>
            <w:r>
              <w:rPr>
                <w:color w:val="auto"/>
                <w:sz w:val="26"/>
                <w:szCs w:val="26"/>
              </w:rPr>
              <w:t>Tiếng Anh 3</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color w:val="auto"/>
                <w:sz w:val="26"/>
                <w:szCs w:val="26"/>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r>
              <w:rPr>
                <w:rFonts w:eastAsia="MS Mincho"/>
                <w:color w:val="auto"/>
                <w:sz w:val="28"/>
                <w:szCs w:val="28"/>
                <w:lang w:val="en-GB"/>
              </w:rPr>
              <w:t>H</w:t>
            </w: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r>
              <w:rPr>
                <w:rFonts w:eastAsia="MS Mincho"/>
                <w:color w:val="auto"/>
                <w:sz w:val="28"/>
                <w:szCs w:val="28"/>
                <w:lang w:val="en-GB"/>
              </w:rPr>
              <w:t>H</w:t>
            </w: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80"/>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r>
              <w:rPr>
                <w:rFonts w:eastAsia="MS Mincho"/>
                <w:color w:val="auto"/>
                <w:sz w:val="28"/>
                <w:szCs w:val="28"/>
                <w:lang w:val="en-GB"/>
              </w:rPr>
              <w:t>M</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r>
              <w:rPr>
                <w:rFonts w:eastAsia="MS Mincho"/>
                <w:color w:val="auto"/>
                <w:sz w:val="28"/>
                <w:szCs w:val="28"/>
                <w:lang w:val="en-GB"/>
              </w:rPr>
              <w:t>M</w:t>
            </w: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80"/>
              <w:jc w:val="center"/>
              <w:rPr>
                <w:rFonts w:eastAsia="MS Mincho"/>
                <w:color w:val="auto"/>
                <w:sz w:val="28"/>
                <w:szCs w:val="28"/>
                <w:lang w:val="en-GB"/>
              </w:rPr>
            </w:pPr>
            <w:r>
              <w:rPr>
                <w:rFonts w:eastAsia="MS Mincho"/>
                <w:color w:val="auto"/>
                <w:sz w:val="28"/>
                <w:szCs w:val="28"/>
                <w:lang w:val="en-GB"/>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vMerge w:val="restart"/>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p>
          <w:p>
            <w:pPr>
              <w:spacing w:before="120" w:after="120"/>
              <w:jc w:val="center"/>
              <w:rPr>
                <w:rFonts w:eastAsia="MS Mincho"/>
                <w:b/>
                <w:color w:val="auto"/>
                <w:sz w:val="26"/>
                <w:szCs w:val="26"/>
                <w:lang w:val="en-GB"/>
              </w:rPr>
            </w:pPr>
            <w:r>
              <w:rPr>
                <w:rFonts w:eastAsia="MS Mincho"/>
                <w:b/>
                <w:color w:val="auto"/>
                <w:sz w:val="20"/>
                <w:szCs w:val="20"/>
                <w:lang w:val="en-GB"/>
              </w:rPr>
              <w:t>TT</w:t>
            </w:r>
          </w:p>
        </w:tc>
        <w:tc>
          <w:tcPr>
            <w:tcW w:w="3390" w:type="dxa"/>
            <w:vMerge w:val="restart"/>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MÔN HỌC</w:t>
            </w:r>
          </w:p>
        </w:tc>
        <w:tc>
          <w:tcPr>
            <w:tcW w:w="765" w:type="dxa"/>
            <w:vMerge w:val="restart"/>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Loại MH</w:t>
            </w:r>
          </w:p>
        </w:tc>
        <w:tc>
          <w:tcPr>
            <w:tcW w:w="1920" w:type="dxa"/>
            <w:gridSpan w:val="3"/>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KI</w:t>
            </w:r>
            <w:r>
              <w:rPr>
                <w:rFonts w:eastAsia="Calibri"/>
                <w:b/>
                <w:color w:val="auto"/>
                <w:sz w:val="20"/>
                <w:szCs w:val="20"/>
                <w:lang w:val="en-GB"/>
              </w:rPr>
              <w:t>Ế</w:t>
            </w:r>
            <w:r>
              <w:rPr>
                <w:rFonts w:eastAsia="MS Mincho"/>
                <w:b/>
                <w:color w:val="auto"/>
                <w:sz w:val="20"/>
                <w:szCs w:val="20"/>
                <w:lang w:val="en-GB"/>
              </w:rPr>
              <w:t>N TH</w:t>
            </w:r>
            <w:r>
              <w:rPr>
                <w:rFonts w:eastAsia="Calibri"/>
                <w:b/>
                <w:color w:val="auto"/>
                <w:sz w:val="20"/>
                <w:szCs w:val="20"/>
                <w:lang w:val="en-GB"/>
              </w:rPr>
              <w:t>Ứ</w:t>
            </w:r>
            <w:r>
              <w:rPr>
                <w:rFonts w:eastAsia="MS Mincho"/>
                <w:b/>
                <w:color w:val="auto"/>
                <w:sz w:val="20"/>
                <w:szCs w:val="20"/>
                <w:lang w:val="en-GB"/>
              </w:rPr>
              <w:t>C</w:t>
            </w:r>
          </w:p>
        </w:tc>
        <w:tc>
          <w:tcPr>
            <w:tcW w:w="5354" w:type="dxa"/>
            <w:gridSpan w:val="8"/>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 xml:space="preserve">KỸ NĂNG </w:t>
            </w:r>
          </w:p>
        </w:tc>
        <w:tc>
          <w:tcPr>
            <w:tcW w:w="3596" w:type="dxa"/>
            <w:gridSpan w:val="5"/>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jc w:val="center"/>
              <w:rPr>
                <w:rFonts w:eastAsia="MS Mincho"/>
                <w:b/>
                <w:color w:val="auto"/>
                <w:sz w:val="20"/>
                <w:szCs w:val="20"/>
                <w:lang w:val="en-GB"/>
              </w:rPr>
            </w:pPr>
            <w:r>
              <w:rPr>
                <w:rFonts w:eastAsia="MS Mincho"/>
                <w:b/>
                <w:color w:val="auto"/>
                <w:sz w:val="20"/>
                <w:szCs w:val="20"/>
                <w:lang w:val="en-GB"/>
              </w:rPr>
              <w:t>NĂNG LỰC TỰ CHỦ</w:t>
            </w:r>
          </w:p>
          <w:p>
            <w:pPr>
              <w:spacing w:before="120" w:after="120"/>
              <w:jc w:val="center"/>
              <w:rPr>
                <w:rFonts w:eastAsia="MS Mincho"/>
                <w:b/>
                <w:color w:val="auto"/>
                <w:sz w:val="20"/>
                <w:szCs w:val="20"/>
                <w:lang w:val="en-GB"/>
              </w:rPr>
            </w:pPr>
            <w:r>
              <w:rPr>
                <w:rFonts w:eastAsia="MS Mincho"/>
                <w:b/>
                <w:color w:val="auto"/>
                <w:sz w:val="20"/>
                <w:szCs w:val="20"/>
                <w:lang w:val="en-GB"/>
              </w:rPr>
              <w:t>VÀ TRÁCH NHIỆM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vMerge w:val="continue"/>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6"/>
                <w:szCs w:val="26"/>
                <w:lang w:val="en-GB"/>
              </w:rPr>
            </w:pPr>
          </w:p>
        </w:tc>
        <w:tc>
          <w:tcPr>
            <w:tcW w:w="3390" w:type="dxa"/>
            <w:vMerge w:val="continue"/>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rPr>
                <w:rFonts w:eastAsia="MS Mincho"/>
                <w:b/>
                <w:color w:val="auto"/>
                <w:sz w:val="20"/>
                <w:szCs w:val="20"/>
                <w:lang w:val="en-GB"/>
              </w:rPr>
            </w:pPr>
          </w:p>
        </w:tc>
        <w:tc>
          <w:tcPr>
            <w:tcW w:w="765" w:type="dxa"/>
            <w:vMerge w:val="continue"/>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6"/>
                <w:szCs w:val="26"/>
                <w:lang w:val="en-GB"/>
              </w:rPr>
            </w:pP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PLO1</w:t>
            </w: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PLO2</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PLO3</w:t>
            </w: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PLO4</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jc w:val="center"/>
              <w:rPr>
                <w:rFonts w:eastAsia="MS Mincho"/>
                <w:b/>
                <w:color w:val="auto"/>
                <w:sz w:val="20"/>
                <w:szCs w:val="20"/>
                <w:lang w:val="en-GB"/>
              </w:rPr>
            </w:pPr>
            <w:r>
              <w:rPr>
                <w:rFonts w:eastAsia="MS Mincho"/>
                <w:b/>
                <w:color w:val="auto"/>
                <w:sz w:val="20"/>
                <w:szCs w:val="20"/>
                <w:lang w:val="en-GB"/>
              </w:rPr>
              <w:t>PLO5</w:t>
            </w: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jc w:val="center"/>
              <w:rPr>
                <w:rFonts w:eastAsia="MS Mincho"/>
                <w:b/>
                <w:color w:val="auto"/>
                <w:sz w:val="20"/>
                <w:szCs w:val="20"/>
                <w:lang w:val="en-GB"/>
              </w:rPr>
            </w:pPr>
            <w:r>
              <w:rPr>
                <w:rFonts w:eastAsia="MS Mincho"/>
                <w:b/>
                <w:color w:val="auto"/>
                <w:sz w:val="20"/>
                <w:szCs w:val="20"/>
                <w:lang w:val="en-GB"/>
              </w:rPr>
              <w:t>PLO6</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PLO7</w:t>
            </w: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PLO8</w:t>
            </w: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PLO9</w:t>
            </w: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PLO10</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PLO11</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PLO12</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PLO13</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PLO14</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PLO15</w:t>
            </w: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PLO16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6"/>
                <w:szCs w:val="26"/>
                <w:lang w:val="en-GB"/>
              </w:rPr>
            </w:pPr>
            <w:r>
              <w:rPr>
                <w:rFonts w:eastAsia="MS Mincho"/>
                <w:color w:val="auto"/>
                <w:sz w:val="26"/>
                <w:szCs w:val="26"/>
                <w:lang w:val="en-GB"/>
              </w:rPr>
              <w:t>8</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line="288" w:lineRule="auto"/>
              <w:rPr>
                <w:color w:val="auto"/>
                <w:sz w:val="26"/>
                <w:szCs w:val="26"/>
              </w:rPr>
            </w:pPr>
            <w:r>
              <w:rPr>
                <w:color w:val="auto"/>
                <w:sz w:val="26"/>
                <w:szCs w:val="26"/>
              </w:rPr>
              <w:t>Giáo dục Quốc phòng - An ninh</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color w:val="auto"/>
                <w:sz w:val="26"/>
                <w:szCs w:val="26"/>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tcPr>
          <w:p>
            <w:pPr>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L</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L</w:t>
            </w: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6"/>
                <w:szCs w:val="26"/>
                <w:lang w:val="en-GB"/>
              </w:rPr>
            </w:pPr>
            <w:r>
              <w:rPr>
                <w:rFonts w:eastAsia="MS Mincho"/>
                <w:color w:val="auto"/>
                <w:sz w:val="26"/>
                <w:szCs w:val="26"/>
                <w:lang w:val="en-GB"/>
              </w:rPr>
              <w:t>9</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line="288" w:lineRule="auto"/>
              <w:rPr>
                <w:color w:val="auto"/>
                <w:sz w:val="26"/>
                <w:szCs w:val="26"/>
              </w:rPr>
            </w:pPr>
            <w:r>
              <w:rPr>
                <w:color w:val="auto"/>
                <w:sz w:val="26"/>
                <w:szCs w:val="26"/>
              </w:rPr>
              <w:t>Giáo dục thể chất</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color w:val="auto"/>
                <w:sz w:val="26"/>
                <w:szCs w:val="26"/>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tcPr>
          <w:p>
            <w:pPr>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L</w:t>
            </w: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L</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6"/>
                <w:szCs w:val="26"/>
                <w:lang w:val="en-GB"/>
              </w:rPr>
            </w:pPr>
            <w:r>
              <w:rPr>
                <w:rFonts w:eastAsia="MS Mincho"/>
                <w:color w:val="auto"/>
                <w:sz w:val="26"/>
                <w:szCs w:val="26"/>
                <w:lang w:val="en-GB"/>
              </w:rPr>
              <w:t>10</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line="288" w:lineRule="auto"/>
              <w:rPr>
                <w:color w:val="auto"/>
                <w:sz w:val="26"/>
                <w:szCs w:val="26"/>
              </w:rPr>
            </w:pPr>
            <w:r>
              <w:rPr>
                <w:color w:val="auto"/>
                <w:sz w:val="26"/>
                <w:szCs w:val="26"/>
              </w:rPr>
              <w:t>QLHC Nhà nước và quản lý ngành</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color w:val="auto"/>
                <w:sz w:val="26"/>
                <w:szCs w:val="26"/>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r>
              <w:rPr>
                <w:rFonts w:eastAsia="MS Mincho"/>
                <w:color w:val="auto"/>
                <w:sz w:val="28"/>
                <w:szCs w:val="28"/>
                <w:lang w:val="en-GB"/>
              </w:rPr>
              <w:t>H</w:t>
            </w: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r>
              <w:rPr>
                <w:rFonts w:eastAsia="MS Mincho"/>
                <w:color w:val="auto"/>
                <w:sz w:val="28"/>
                <w:szCs w:val="28"/>
                <w:lang w:val="en-GB"/>
              </w:rPr>
              <w:t>L</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r>
              <w:rPr>
                <w:rFonts w:eastAsia="MS Mincho"/>
                <w:color w:val="auto"/>
                <w:sz w:val="28"/>
                <w:szCs w:val="28"/>
                <w:lang w:val="en-GB"/>
              </w:rPr>
              <w:t>H</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r>
              <w:rPr>
                <w:rFonts w:eastAsia="MS Mincho"/>
                <w:color w:val="auto"/>
                <w:sz w:val="28"/>
                <w:szCs w:val="28"/>
                <w:lang w:val="en-GB"/>
              </w:rPr>
              <w:t>L</w:t>
            </w: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r>
              <w:rPr>
                <w:rFonts w:eastAsia="MS Mincho"/>
                <w:color w:val="auto"/>
                <w:sz w:val="28"/>
                <w:szCs w:val="28"/>
                <w:lang w:val="en-GB"/>
              </w:rPr>
              <w:t>L</w:t>
            </w: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r>
              <w:rPr>
                <w:rFonts w:eastAsia="MS Mincho"/>
                <w:color w:val="auto"/>
                <w:sz w:val="28"/>
                <w:szCs w:val="28"/>
                <w:lang w:val="en-GB"/>
              </w:rPr>
              <w:t>L</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r>
              <w:rPr>
                <w:rFonts w:eastAsia="MS Mincho"/>
                <w:color w:val="auto"/>
                <w:sz w:val="28"/>
                <w:szCs w:val="28"/>
                <w:lang w:val="en-GB"/>
              </w:rPr>
              <w:t>M</w:t>
            </w: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r>
              <w:rPr>
                <w:rFonts w:eastAsia="MS Mincho"/>
                <w:color w:val="auto"/>
                <w:sz w:val="28"/>
                <w:szCs w:val="28"/>
                <w:lang w:val="en-GB"/>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tabs>
                <w:tab w:val="left" w:pos="7080"/>
              </w:tabs>
              <w:spacing w:before="80" w:after="80"/>
              <w:jc w:val="center"/>
              <w:rPr>
                <w:rFonts w:eastAsia="MS Mincho"/>
                <w:color w:val="auto"/>
                <w:sz w:val="26"/>
                <w:szCs w:val="26"/>
                <w:lang w:val="en-GB"/>
              </w:rPr>
            </w:pPr>
            <w:r>
              <w:rPr>
                <w:rFonts w:eastAsia="MS Mincho"/>
                <w:color w:val="auto"/>
                <w:sz w:val="26"/>
                <w:szCs w:val="26"/>
                <w:lang w:val="en-GB"/>
              </w:rPr>
              <w:t>11</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line="288" w:lineRule="auto"/>
              <w:rPr>
                <w:color w:val="auto"/>
                <w:sz w:val="26"/>
                <w:szCs w:val="26"/>
              </w:rPr>
            </w:pPr>
            <w:r>
              <w:rPr>
                <w:color w:val="auto"/>
                <w:sz w:val="26"/>
                <w:szCs w:val="26"/>
              </w:rPr>
              <w:t>Nhà nước và pháp luật đại cương</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6"/>
                <w:szCs w:val="26"/>
                <w:lang w:val="en-GB"/>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r>
              <w:rPr>
                <w:rFonts w:eastAsia="MS Mincho"/>
                <w:color w:val="auto"/>
                <w:sz w:val="28"/>
                <w:szCs w:val="28"/>
                <w:lang w:val="en-GB"/>
              </w:rPr>
              <w:t>H</w:t>
            </w: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r>
              <w:rPr>
                <w:rFonts w:eastAsia="MS Mincho"/>
                <w:color w:val="auto"/>
                <w:sz w:val="28"/>
                <w:szCs w:val="28"/>
                <w:lang w:val="en-GB"/>
              </w:rPr>
              <w:t>M</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80" w:after="80"/>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80" w:after="80"/>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r>
              <w:rPr>
                <w:rFonts w:eastAsia="MS Mincho"/>
                <w:color w:val="auto"/>
                <w:sz w:val="28"/>
                <w:szCs w:val="28"/>
                <w:lang w:val="en-GB"/>
              </w:rPr>
              <w:t>L</w:t>
            </w: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r>
              <w:rPr>
                <w:rFonts w:eastAsia="MS Mincho"/>
                <w:color w:val="auto"/>
                <w:sz w:val="28"/>
                <w:szCs w:val="28"/>
                <w:lang w:val="en-GB"/>
              </w:rPr>
              <w:t>L</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r>
              <w:rPr>
                <w:rFonts w:eastAsia="MS Mincho"/>
                <w:color w:val="auto"/>
                <w:sz w:val="28"/>
                <w:szCs w:val="28"/>
                <w:lang w:val="en-GB"/>
              </w:rPr>
              <w:t>L</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r>
              <w:rPr>
                <w:rFonts w:eastAsia="MS Mincho"/>
                <w:color w:val="auto"/>
                <w:sz w:val="28"/>
                <w:szCs w:val="28"/>
                <w:lang w:val="en-GB"/>
              </w:rPr>
              <w:t>L</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r>
              <w:rPr>
                <w:rFonts w:eastAsia="MS Mincho"/>
                <w:color w:val="auto"/>
                <w:sz w:val="28"/>
                <w:szCs w:val="28"/>
                <w:lang w:val="en-GB"/>
              </w:rPr>
              <w:t>L</w:t>
            </w: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r>
              <w:rPr>
                <w:rFonts w:eastAsia="MS Mincho"/>
                <w:color w:val="auto"/>
                <w:sz w:val="28"/>
                <w:szCs w:val="28"/>
                <w:lang w:val="en-GB"/>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6"/>
                <w:szCs w:val="26"/>
                <w:lang w:val="en-GB"/>
              </w:rPr>
            </w:pPr>
            <w:r>
              <w:rPr>
                <w:rFonts w:eastAsia="MS Mincho"/>
                <w:color w:val="auto"/>
                <w:sz w:val="26"/>
                <w:szCs w:val="26"/>
                <w:lang w:val="en-GB"/>
              </w:rPr>
              <w:t>12</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line="288" w:lineRule="auto"/>
              <w:rPr>
                <w:color w:val="auto"/>
                <w:sz w:val="26"/>
                <w:szCs w:val="26"/>
              </w:rPr>
            </w:pPr>
            <w:r>
              <w:rPr>
                <w:color w:val="auto"/>
                <w:sz w:val="26"/>
                <w:szCs w:val="26"/>
              </w:rPr>
              <w:t>Tin học căn bản</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6"/>
                <w:szCs w:val="26"/>
                <w:lang w:val="en-GB"/>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r>
              <w:rPr>
                <w:rFonts w:eastAsia="MS Mincho"/>
                <w:color w:val="auto"/>
                <w:sz w:val="28"/>
                <w:szCs w:val="28"/>
                <w:lang w:val="en-GB"/>
              </w:rPr>
              <w:t>H</w:t>
            </w: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80" w:after="80"/>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r>
              <w:rPr>
                <w:rFonts w:eastAsia="MS Mincho"/>
                <w:color w:val="auto"/>
                <w:sz w:val="28"/>
                <w:szCs w:val="28"/>
                <w:lang w:val="en-GB"/>
              </w:rPr>
              <w:t>M</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r>
              <w:rPr>
                <w:rFonts w:eastAsia="MS Mincho"/>
                <w:color w:val="auto"/>
                <w:sz w:val="28"/>
                <w:szCs w:val="28"/>
                <w:lang w:val="en-GB"/>
              </w:rPr>
              <w:t>L</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r>
              <w:rPr>
                <w:rFonts w:eastAsia="MS Mincho"/>
                <w:color w:val="auto"/>
                <w:sz w:val="28"/>
                <w:szCs w:val="28"/>
                <w:lang w:val="en-GB"/>
              </w:rPr>
              <w:t>M</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6"/>
                <w:szCs w:val="26"/>
                <w:lang w:val="en-GB"/>
              </w:rPr>
            </w:pPr>
            <w:r>
              <w:rPr>
                <w:rFonts w:eastAsia="MS Mincho"/>
                <w:color w:val="auto"/>
                <w:sz w:val="26"/>
                <w:szCs w:val="26"/>
                <w:lang w:val="en-GB"/>
              </w:rPr>
              <w:t>13</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line="288" w:lineRule="auto"/>
              <w:rPr>
                <w:color w:val="auto"/>
                <w:sz w:val="26"/>
                <w:szCs w:val="26"/>
              </w:rPr>
            </w:pPr>
            <w:r>
              <w:rPr>
                <w:color w:val="auto"/>
                <w:sz w:val="26"/>
                <w:szCs w:val="26"/>
              </w:rPr>
              <w:t>Sự phát triển thể chất trẻ em lứa tuổi Mầm non</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6"/>
                <w:szCs w:val="26"/>
                <w:lang w:val="en-GB"/>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r>
              <w:rPr>
                <w:rFonts w:eastAsia="MS Mincho"/>
                <w:color w:val="auto"/>
                <w:sz w:val="28"/>
                <w:szCs w:val="28"/>
                <w:lang w:val="en-GB"/>
              </w:rPr>
              <w:t>H</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80" w:after="80"/>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80" w:after="80"/>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r>
              <w:rPr>
                <w:rFonts w:eastAsia="MS Mincho"/>
                <w:color w:val="auto"/>
                <w:sz w:val="28"/>
                <w:szCs w:val="28"/>
                <w:lang w:val="en-GB"/>
              </w:rPr>
              <w:t>H</w:t>
            </w: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r>
              <w:rPr>
                <w:rFonts w:eastAsia="MS Mincho"/>
                <w:color w:val="auto"/>
                <w:sz w:val="28"/>
                <w:szCs w:val="28"/>
                <w:lang w:val="en-GB"/>
              </w:rPr>
              <w:t>M</w:t>
            </w: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r>
              <w:rPr>
                <w:rFonts w:eastAsia="MS Mincho"/>
                <w:color w:val="auto"/>
                <w:sz w:val="28"/>
                <w:szCs w:val="28"/>
                <w:lang w:val="en-GB"/>
              </w:rPr>
              <w:t>M</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725"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6"/>
                <w:szCs w:val="26"/>
                <w:lang w:val="en-GB"/>
              </w:rPr>
            </w:pPr>
            <w:r>
              <w:rPr>
                <w:rFonts w:eastAsia="MS Mincho"/>
                <w:color w:val="auto"/>
                <w:sz w:val="26"/>
                <w:szCs w:val="26"/>
                <w:lang w:val="en-GB"/>
              </w:rPr>
              <w:t>14</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line="288" w:lineRule="auto"/>
              <w:rPr>
                <w:color w:val="auto"/>
                <w:sz w:val="26"/>
                <w:szCs w:val="26"/>
              </w:rPr>
            </w:pPr>
            <w:r>
              <w:rPr>
                <w:color w:val="auto"/>
                <w:sz w:val="26"/>
                <w:szCs w:val="26"/>
              </w:rPr>
              <w:t>Phòng bệnh và đảm bảo an toàn cho trẻ</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6"/>
                <w:szCs w:val="26"/>
                <w:lang w:val="en-GB"/>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r>
              <w:rPr>
                <w:rFonts w:eastAsia="MS Mincho"/>
                <w:color w:val="auto"/>
                <w:sz w:val="28"/>
                <w:szCs w:val="28"/>
                <w:lang w:val="en-GB"/>
              </w:rPr>
              <w:t>H</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80" w:after="80"/>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80" w:after="80"/>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r>
              <w:rPr>
                <w:rFonts w:eastAsia="MS Mincho"/>
                <w:color w:val="auto"/>
                <w:sz w:val="28"/>
                <w:szCs w:val="28"/>
                <w:lang w:val="en-GB"/>
              </w:rPr>
              <w:t>H</w:t>
            </w: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r>
              <w:rPr>
                <w:rFonts w:eastAsia="MS Mincho"/>
                <w:color w:val="auto"/>
                <w:sz w:val="28"/>
                <w:szCs w:val="28"/>
                <w:lang w:val="en-GB"/>
              </w:rPr>
              <w:t>H</w:t>
            </w: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tabs>
                <w:tab w:val="left" w:pos="7080"/>
              </w:tabs>
              <w:spacing w:before="120"/>
              <w:jc w:val="center"/>
              <w:rPr>
                <w:rFonts w:eastAsia="MS Mincho"/>
                <w:color w:val="auto"/>
                <w:sz w:val="26"/>
                <w:szCs w:val="26"/>
                <w:lang w:val="en-GB"/>
              </w:rPr>
            </w:pPr>
            <w:r>
              <w:rPr>
                <w:rFonts w:eastAsia="MS Mincho"/>
                <w:color w:val="auto"/>
                <w:sz w:val="26"/>
                <w:szCs w:val="26"/>
                <w:lang w:val="en-GB"/>
              </w:rPr>
              <w:t>15</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80" w:line="288" w:lineRule="auto"/>
              <w:rPr>
                <w:color w:val="auto"/>
                <w:sz w:val="26"/>
                <w:szCs w:val="26"/>
              </w:rPr>
            </w:pPr>
            <w:r>
              <w:rPr>
                <w:color w:val="auto"/>
                <w:sz w:val="26"/>
                <w:szCs w:val="26"/>
              </w:rPr>
              <w:t>Vệ sinh và dinh  dưỡng</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80"/>
              <w:jc w:val="center"/>
              <w:rPr>
                <w:rFonts w:eastAsia="MS Mincho"/>
                <w:color w:val="auto"/>
                <w:sz w:val="26"/>
                <w:szCs w:val="26"/>
                <w:lang w:val="en-GB"/>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80"/>
              <w:jc w:val="center"/>
              <w:rPr>
                <w:rFonts w:eastAsia="MS Mincho"/>
                <w:color w:val="auto"/>
                <w:sz w:val="28"/>
                <w:szCs w:val="28"/>
                <w:lang w:val="en-GB"/>
              </w:rPr>
            </w:pP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80"/>
              <w:jc w:val="center"/>
              <w:rPr>
                <w:rFonts w:eastAsia="MS Mincho"/>
                <w:color w:val="auto"/>
                <w:sz w:val="28"/>
                <w:szCs w:val="28"/>
                <w:lang w:val="en-GB"/>
              </w:rPr>
            </w:pPr>
            <w:r>
              <w:rPr>
                <w:rFonts w:eastAsia="MS Mincho"/>
                <w:color w:val="auto"/>
                <w:sz w:val="28"/>
                <w:szCs w:val="28"/>
                <w:lang w:val="en-GB"/>
              </w:rPr>
              <w:t>M</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80"/>
              <w:jc w:val="center"/>
              <w:rPr>
                <w:rFonts w:eastAsia="MS Mincho"/>
                <w:color w:val="auto"/>
                <w:sz w:val="28"/>
                <w:szCs w:val="28"/>
                <w:lang w:val="en-GB"/>
              </w:rPr>
            </w:pPr>
            <w:r>
              <w:rPr>
                <w:rFonts w:eastAsia="MS Mincho"/>
                <w:color w:val="auto"/>
                <w:sz w:val="28"/>
                <w:szCs w:val="28"/>
                <w:lang w:val="en-GB"/>
              </w:rPr>
              <w:t>H</w:t>
            </w: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80"/>
              <w:jc w:val="center"/>
              <w:rPr>
                <w:rFonts w:eastAsia="MS Mincho"/>
                <w:color w:val="auto"/>
                <w:sz w:val="28"/>
                <w:szCs w:val="28"/>
                <w:lang w:val="en-GB"/>
              </w:rPr>
            </w:pP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80"/>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80"/>
              <w:jc w:val="center"/>
              <w:rPr>
                <w:rFonts w:eastAsia="MS Mincho"/>
                <w:color w:val="auto"/>
                <w:sz w:val="28"/>
                <w:szCs w:val="28"/>
                <w:lang w:val="en-GB"/>
              </w:rPr>
            </w:pPr>
            <w:r>
              <w:rPr>
                <w:rFonts w:eastAsia="MS Mincho"/>
                <w:color w:val="auto"/>
                <w:sz w:val="28"/>
                <w:szCs w:val="28"/>
                <w:lang w:val="en-GB"/>
              </w:rPr>
              <w:t>M</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80"/>
              <w:jc w:val="center"/>
              <w:rPr>
                <w:rFonts w:eastAsia="MS Mincho"/>
                <w:color w:val="auto"/>
                <w:sz w:val="28"/>
                <w:szCs w:val="28"/>
                <w:lang w:val="en-GB"/>
              </w:rPr>
            </w:pPr>
            <w:r>
              <w:rPr>
                <w:rFonts w:eastAsia="MS Mincho"/>
                <w:color w:val="auto"/>
                <w:sz w:val="28"/>
                <w:szCs w:val="28"/>
                <w:lang w:val="en-GB"/>
              </w:rPr>
              <w:t>L</w:t>
            </w: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80"/>
              <w:jc w:val="center"/>
              <w:rPr>
                <w:rFonts w:eastAsia="MS Mincho"/>
                <w:color w:val="auto"/>
                <w:sz w:val="28"/>
                <w:szCs w:val="28"/>
                <w:lang w:val="en-GB"/>
              </w:rPr>
            </w:pPr>
            <w:r>
              <w:rPr>
                <w:rFonts w:eastAsia="MS Mincho"/>
                <w:color w:val="auto"/>
                <w:sz w:val="28"/>
                <w:szCs w:val="28"/>
                <w:lang w:val="en-GB"/>
              </w:rPr>
              <w:t>L</w:t>
            </w: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80"/>
              <w:jc w:val="center"/>
              <w:rPr>
                <w:rFonts w:eastAsia="MS Mincho"/>
                <w:color w:val="auto"/>
                <w:sz w:val="28"/>
                <w:szCs w:val="28"/>
                <w:lang w:val="en-GB"/>
              </w:rPr>
            </w:pPr>
            <w:r>
              <w:rPr>
                <w:rFonts w:eastAsia="MS Mincho"/>
                <w:color w:val="auto"/>
                <w:sz w:val="28"/>
                <w:szCs w:val="28"/>
                <w:lang w:val="en-GB"/>
              </w:rPr>
              <w:t>H</w:t>
            </w: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80"/>
              <w:jc w:val="center"/>
              <w:rPr>
                <w:rFonts w:eastAsia="MS Mincho"/>
                <w:color w:val="auto"/>
                <w:sz w:val="28"/>
                <w:szCs w:val="28"/>
                <w:lang w:val="en-GB"/>
              </w:rPr>
            </w:pPr>
            <w:r>
              <w:rPr>
                <w:rFonts w:eastAsia="MS Mincho"/>
                <w:color w:val="auto"/>
                <w:sz w:val="28"/>
                <w:szCs w:val="28"/>
                <w:lang w:val="en-GB"/>
              </w:rPr>
              <w:t>M</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80"/>
              <w:jc w:val="center"/>
              <w:rPr>
                <w:rFonts w:eastAsia="MS Mincho"/>
                <w:color w:val="auto"/>
                <w:sz w:val="28"/>
                <w:szCs w:val="28"/>
                <w:lang w:val="en-GB"/>
              </w:rPr>
            </w:pPr>
            <w:r>
              <w:rPr>
                <w:rFonts w:eastAsia="MS Mincho"/>
                <w:color w:val="auto"/>
                <w:sz w:val="28"/>
                <w:szCs w:val="28"/>
                <w:lang w:val="en-GB"/>
              </w:rPr>
              <w:t>M</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80"/>
              <w:jc w:val="center"/>
              <w:rPr>
                <w:rFonts w:eastAsia="MS Mincho"/>
                <w:color w:val="auto"/>
                <w:sz w:val="28"/>
                <w:szCs w:val="28"/>
                <w:lang w:val="en-GB"/>
              </w:rPr>
            </w:pPr>
            <w:r>
              <w:rPr>
                <w:rFonts w:eastAsia="MS Mincho"/>
                <w:color w:val="auto"/>
                <w:sz w:val="28"/>
                <w:szCs w:val="28"/>
                <w:lang w:val="en-GB"/>
              </w:rPr>
              <w:t>M</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8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80"/>
              <w:jc w:val="center"/>
              <w:rPr>
                <w:rFonts w:eastAsia="MS Mincho"/>
                <w:color w:val="auto"/>
                <w:sz w:val="28"/>
                <w:szCs w:val="28"/>
                <w:lang w:val="en-GB"/>
              </w:rPr>
            </w:pPr>
            <w:r>
              <w:rPr>
                <w:rFonts w:eastAsia="MS Mincho"/>
                <w:color w:val="auto"/>
                <w:sz w:val="28"/>
                <w:szCs w:val="28"/>
                <w:lang w:val="en-GB"/>
              </w:rPr>
              <w:t>L</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80"/>
              <w:jc w:val="center"/>
              <w:rPr>
                <w:rFonts w:eastAsia="MS Mincho"/>
                <w:color w:val="auto"/>
                <w:sz w:val="28"/>
                <w:szCs w:val="28"/>
                <w:lang w:val="en-GB"/>
              </w:rPr>
            </w:pP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80"/>
              <w:jc w:val="center"/>
              <w:rPr>
                <w:rFonts w:eastAsia="MS Mincho"/>
                <w:color w:val="auto"/>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jc w:val="center"/>
              <w:rPr>
                <w:rFonts w:eastAsia="MS Mincho"/>
                <w:color w:val="auto"/>
                <w:sz w:val="26"/>
                <w:szCs w:val="26"/>
                <w:lang w:val="en-GB"/>
              </w:rPr>
            </w:pPr>
            <w:r>
              <w:rPr>
                <w:rFonts w:eastAsia="MS Mincho"/>
                <w:color w:val="auto"/>
                <w:sz w:val="26"/>
                <w:szCs w:val="26"/>
                <w:lang w:val="en-GB"/>
              </w:rPr>
              <w:t>16</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80" w:line="288" w:lineRule="auto"/>
              <w:rPr>
                <w:color w:val="auto"/>
                <w:sz w:val="26"/>
                <w:szCs w:val="26"/>
              </w:rPr>
            </w:pPr>
            <w:r>
              <w:rPr>
                <w:color w:val="auto"/>
                <w:sz w:val="26"/>
                <w:szCs w:val="26"/>
              </w:rPr>
              <w:t>Quản lý và  đánh giá trong GDMN</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80"/>
              <w:jc w:val="center"/>
              <w:rPr>
                <w:rFonts w:eastAsia="MS Mincho"/>
                <w:color w:val="auto"/>
                <w:sz w:val="26"/>
                <w:szCs w:val="26"/>
                <w:lang w:val="en-GB"/>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jc w:val="center"/>
              <w:rPr>
                <w:rFonts w:eastAsia="MS Mincho"/>
                <w:color w:val="auto"/>
                <w:sz w:val="28"/>
                <w:szCs w:val="28"/>
                <w:lang w:val="en-GB"/>
              </w:rPr>
            </w:pPr>
            <w:r>
              <w:rPr>
                <w:rFonts w:eastAsia="MS Mincho"/>
                <w:color w:val="auto"/>
                <w:sz w:val="28"/>
                <w:szCs w:val="28"/>
                <w:lang w:val="en-GB"/>
              </w:rPr>
              <w:t>M</w:t>
            </w: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jc w:val="center"/>
              <w:rPr>
                <w:rFonts w:eastAsia="MS Mincho"/>
                <w:color w:val="auto"/>
                <w:sz w:val="28"/>
                <w:szCs w:val="28"/>
                <w:lang w:val="en-GB"/>
              </w:rPr>
            </w:pPr>
            <w:r>
              <w:rPr>
                <w:rFonts w:eastAsia="MS Mincho"/>
                <w:color w:val="auto"/>
                <w:sz w:val="28"/>
                <w:szCs w:val="28"/>
                <w:lang w:val="en-GB"/>
              </w:rPr>
              <w:t>M</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jc w:val="center"/>
              <w:rPr>
                <w:rFonts w:eastAsia="MS Mincho"/>
                <w:color w:val="auto"/>
                <w:sz w:val="28"/>
                <w:szCs w:val="28"/>
                <w:lang w:val="en-GB"/>
              </w:rPr>
            </w:pPr>
            <w:r>
              <w:rPr>
                <w:rFonts w:eastAsia="MS Mincho"/>
                <w:color w:val="auto"/>
                <w:sz w:val="28"/>
                <w:szCs w:val="28"/>
                <w:lang w:val="en-GB"/>
              </w:rPr>
              <w:t>M</w:t>
            </w: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jc w:val="center"/>
              <w:rPr>
                <w:rFonts w:eastAsia="MS Mincho"/>
                <w:color w:val="auto"/>
                <w:sz w:val="28"/>
                <w:szCs w:val="28"/>
                <w:lang w:val="en-GB"/>
              </w:rPr>
            </w:pPr>
            <w:r>
              <w:rPr>
                <w:rFonts w:eastAsia="MS Mincho"/>
                <w:color w:val="auto"/>
                <w:sz w:val="28"/>
                <w:szCs w:val="28"/>
                <w:lang w:val="en-GB"/>
              </w:rPr>
              <w:t>M</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jc w:val="center"/>
              <w:rPr>
                <w:rFonts w:eastAsia="MS Mincho"/>
                <w:color w:val="auto"/>
                <w:sz w:val="28"/>
                <w:szCs w:val="28"/>
                <w:lang w:val="en-GB"/>
              </w:rPr>
            </w:pPr>
            <w:r>
              <w:rPr>
                <w:rFonts w:eastAsia="MS Mincho"/>
                <w:color w:val="auto"/>
                <w:sz w:val="28"/>
                <w:szCs w:val="28"/>
                <w:lang w:val="en-GB"/>
              </w:rPr>
              <w:t>M</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jc w:val="center"/>
              <w:rPr>
                <w:rFonts w:eastAsia="MS Mincho"/>
                <w:color w:val="auto"/>
                <w:sz w:val="28"/>
                <w:szCs w:val="28"/>
                <w:lang w:val="en-GB"/>
              </w:rPr>
            </w:pPr>
            <w:r>
              <w:rPr>
                <w:rFonts w:eastAsia="MS Mincho"/>
                <w:color w:val="auto"/>
                <w:sz w:val="28"/>
                <w:szCs w:val="28"/>
                <w:lang w:val="en-GB"/>
              </w:rPr>
              <w:t>L</w:t>
            </w: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jc w:val="center"/>
              <w:rPr>
                <w:rFonts w:eastAsia="MS Mincho"/>
                <w:color w:val="auto"/>
                <w:sz w:val="28"/>
                <w:szCs w:val="28"/>
                <w:lang w:val="en-GB"/>
              </w:rPr>
            </w:pPr>
            <w:r>
              <w:rPr>
                <w:rFonts w:eastAsia="MS Mincho"/>
                <w:color w:val="auto"/>
                <w:sz w:val="28"/>
                <w:szCs w:val="28"/>
                <w:lang w:val="en-GB"/>
              </w:rPr>
              <w:t>L</w:t>
            </w: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jc w:val="center"/>
              <w:rPr>
                <w:rFonts w:eastAsia="MS Mincho"/>
                <w:color w:val="auto"/>
                <w:sz w:val="28"/>
                <w:szCs w:val="28"/>
                <w:lang w:val="en-GB"/>
              </w:rPr>
            </w:pP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jc w:val="center"/>
              <w:rPr>
                <w:rFonts w:eastAsia="MS Mincho"/>
                <w:color w:val="auto"/>
                <w:sz w:val="28"/>
                <w:szCs w:val="28"/>
                <w:lang w:val="en-GB"/>
              </w:rPr>
            </w:pPr>
            <w:r>
              <w:rPr>
                <w:rFonts w:eastAsia="MS Mincho"/>
                <w:color w:val="auto"/>
                <w:sz w:val="28"/>
                <w:szCs w:val="28"/>
                <w:lang w:val="en-GB"/>
              </w:rPr>
              <w:t>L</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jc w:val="center"/>
              <w:rPr>
                <w:rFonts w:eastAsia="MS Mincho"/>
                <w:color w:val="auto"/>
                <w:sz w:val="28"/>
                <w:szCs w:val="28"/>
                <w:lang w:val="en-GB"/>
              </w:rPr>
            </w:pPr>
            <w:r>
              <w:rPr>
                <w:rFonts w:eastAsia="MS Mincho"/>
                <w:color w:val="auto"/>
                <w:sz w:val="28"/>
                <w:szCs w:val="28"/>
                <w:lang w:val="en-GB"/>
              </w:rPr>
              <w:t>M</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jc w:val="center"/>
              <w:rPr>
                <w:rFonts w:eastAsia="MS Mincho"/>
                <w:color w:val="auto"/>
                <w:sz w:val="28"/>
                <w:szCs w:val="28"/>
                <w:lang w:val="en-GB"/>
              </w:rPr>
            </w:pP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jc w:val="center"/>
              <w:rPr>
                <w:rFonts w:eastAsia="MS Mincho"/>
                <w:color w:val="auto"/>
                <w:sz w:val="28"/>
                <w:szCs w:val="28"/>
                <w:lang w:val="en-GB"/>
              </w:rPr>
            </w:pPr>
            <w:r>
              <w:rPr>
                <w:rFonts w:eastAsia="MS Mincho"/>
                <w:color w:val="auto"/>
                <w:sz w:val="28"/>
                <w:szCs w:val="28"/>
                <w:lang w:val="en-GB"/>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vMerge w:val="restart"/>
            <w:tcBorders>
              <w:top w:val="single" w:color="auto" w:sz="4" w:space="0"/>
              <w:left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p>
          <w:p>
            <w:pPr>
              <w:spacing w:before="120" w:after="120"/>
              <w:jc w:val="center"/>
              <w:rPr>
                <w:rFonts w:eastAsia="MS Mincho"/>
                <w:b/>
                <w:color w:val="auto"/>
                <w:sz w:val="26"/>
                <w:szCs w:val="26"/>
                <w:lang w:val="en-GB"/>
              </w:rPr>
            </w:pPr>
            <w:r>
              <w:rPr>
                <w:rFonts w:eastAsia="MS Mincho"/>
                <w:b/>
                <w:color w:val="auto"/>
                <w:sz w:val="20"/>
                <w:szCs w:val="20"/>
                <w:lang w:val="en-GB"/>
              </w:rPr>
              <w:t>TT</w:t>
            </w:r>
          </w:p>
        </w:tc>
        <w:tc>
          <w:tcPr>
            <w:tcW w:w="3390" w:type="dxa"/>
            <w:vMerge w:val="restart"/>
            <w:tcBorders>
              <w:top w:val="single" w:color="auto" w:sz="4" w:space="0"/>
              <w:left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MÔN HỌC</w:t>
            </w:r>
          </w:p>
        </w:tc>
        <w:tc>
          <w:tcPr>
            <w:tcW w:w="765" w:type="dxa"/>
            <w:vMerge w:val="restart"/>
            <w:tcBorders>
              <w:top w:val="single" w:color="auto" w:sz="4" w:space="0"/>
              <w:left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Loại MH</w:t>
            </w:r>
          </w:p>
        </w:tc>
        <w:tc>
          <w:tcPr>
            <w:tcW w:w="1920" w:type="dxa"/>
            <w:gridSpan w:val="3"/>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KI</w:t>
            </w:r>
            <w:r>
              <w:rPr>
                <w:rFonts w:eastAsia="Calibri"/>
                <w:b/>
                <w:color w:val="auto"/>
                <w:sz w:val="20"/>
                <w:szCs w:val="20"/>
                <w:lang w:val="en-GB"/>
              </w:rPr>
              <w:t>Ế</w:t>
            </w:r>
            <w:r>
              <w:rPr>
                <w:rFonts w:eastAsia="MS Mincho"/>
                <w:b/>
                <w:color w:val="auto"/>
                <w:sz w:val="20"/>
                <w:szCs w:val="20"/>
                <w:lang w:val="en-GB"/>
              </w:rPr>
              <w:t>N TH</w:t>
            </w:r>
            <w:r>
              <w:rPr>
                <w:rFonts w:eastAsia="Calibri"/>
                <w:b/>
                <w:color w:val="auto"/>
                <w:sz w:val="20"/>
                <w:szCs w:val="20"/>
                <w:lang w:val="en-GB"/>
              </w:rPr>
              <w:t>Ứ</w:t>
            </w:r>
            <w:r>
              <w:rPr>
                <w:rFonts w:eastAsia="MS Mincho"/>
                <w:b/>
                <w:color w:val="auto"/>
                <w:sz w:val="20"/>
                <w:szCs w:val="20"/>
                <w:lang w:val="en-GB"/>
              </w:rPr>
              <w:t>C</w:t>
            </w:r>
          </w:p>
        </w:tc>
        <w:tc>
          <w:tcPr>
            <w:tcW w:w="5354" w:type="dxa"/>
            <w:gridSpan w:val="8"/>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 xml:space="preserve">KỸ NĂNG </w:t>
            </w:r>
          </w:p>
        </w:tc>
        <w:tc>
          <w:tcPr>
            <w:tcW w:w="3596" w:type="dxa"/>
            <w:gridSpan w:val="5"/>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jc w:val="center"/>
              <w:rPr>
                <w:rFonts w:eastAsia="MS Mincho"/>
                <w:b/>
                <w:color w:val="auto"/>
                <w:sz w:val="20"/>
                <w:szCs w:val="20"/>
                <w:lang w:val="en-GB"/>
              </w:rPr>
            </w:pPr>
            <w:r>
              <w:rPr>
                <w:rFonts w:eastAsia="MS Mincho"/>
                <w:b/>
                <w:color w:val="auto"/>
                <w:sz w:val="20"/>
                <w:szCs w:val="20"/>
                <w:lang w:val="en-GB"/>
              </w:rPr>
              <w:t>NĂNG LỰC TỰ CHỦ</w:t>
            </w:r>
          </w:p>
          <w:p>
            <w:pPr>
              <w:spacing w:before="120" w:after="120"/>
              <w:jc w:val="center"/>
              <w:rPr>
                <w:rFonts w:eastAsia="MS Mincho"/>
                <w:b/>
                <w:color w:val="auto"/>
                <w:sz w:val="20"/>
                <w:szCs w:val="20"/>
                <w:lang w:val="en-GB"/>
              </w:rPr>
            </w:pPr>
            <w:r>
              <w:rPr>
                <w:rFonts w:eastAsia="MS Mincho"/>
                <w:b/>
                <w:color w:val="auto"/>
                <w:sz w:val="20"/>
                <w:szCs w:val="20"/>
                <w:lang w:val="en-GB"/>
              </w:rPr>
              <w:t>VÀ TRÁCH NHIỆM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vMerge w:val="continue"/>
            <w:tcBorders>
              <w:left w:val="single" w:color="auto" w:sz="4" w:space="0"/>
              <w:bottom w:val="single" w:color="auto" w:sz="4" w:space="0"/>
              <w:right w:val="single" w:color="auto" w:sz="4" w:space="0"/>
            </w:tcBorders>
            <w:tcMar>
              <w:left w:w="29" w:type="dxa"/>
              <w:right w:w="29" w:type="dxa"/>
            </w:tcMar>
            <w:vAlign w:val="center"/>
          </w:tcPr>
          <w:p>
            <w:pPr>
              <w:spacing w:before="120"/>
              <w:jc w:val="center"/>
              <w:rPr>
                <w:rFonts w:eastAsia="MS Mincho"/>
                <w:color w:val="auto"/>
                <w:sz w:val="26"/>
                <w:szCs w:val="26"/>
                <w:lang w:val="en-GB"/>
              </w:rPr>
            </w:pPr>
          </w:p>
        </w:tc>
        <w:tc>
          <w:tcPr>
            <w:tcW w:w="3390" w:type="dxa"/>
            <w:vMerge w:val="continue"/>
            <w:tcBorders>
              <w:left w:val="single" w:color="auto" w:sz="4" w:space="0"/>
              <w:bottom w:val="single" w:color="auto" w:sz="4" w:space="0"/>
              <w:right w:val="single" w:color="auto" w:sz="4" w:space="0"/>
            </w:tcBorders>
            <w:tcMar>
              <w:left w:w="29" w:type="dxa"/>
              <w:right w:w="29" w:type="dxa"/>
            </w:tcMar>
            <w:vAlign w:val="center"/>
          </w:tcPr>
          <w:p>
            <w:pPr>
              <w:spacing w:before="120" w:after="80" w:line="288" w:lineRule="auto"/>
              <w:rPr>
                <w:color w:val="auto"/>
                <w:sz w:val="26"/>
                <w:szCs w:val="26"/>
              </w:rPr>
            </w:pPr>
          </w:p>
        </w:tc>
        <w:tc>
          <w:tcPr>
            <w:tcW w:w="765" w:type="dxa"/>
            <w:vMerge w:val="continue"/>
            <w:tcBorders>
              <w:left w:val="single" w:color="auto" w:sz="4" w:space="0"/>
              <w:bottom w:val="single" w:color="auto" w:sz="4" w:space="0"/>
              <w:right w:val="single" w:color="auto" w:sz="4" w:space="0"/>
            </w:tcBorders>
            <w:tcMar>
              <w:left w:w="29" w:type="dxa"/>
              <w:right w:w="29" w:type="dxa"/>
            </w:tcMar>
            <w:vAlign w:val="center"/>
          </w:tcPr>
          <w:p>
            <w:pPr>
              <w:spacing w:before="120" w:after="80"/>
              <w:jc w:val="center"/>
              <w:rPr>
                <w:rFonts w:eastAsia="MS Mincho"/>
                <w:color w:val="auto"/>
                <w:sz w:val="26"/>
                <w:szCs w:val="26"/>
                <w:lang w:val="en-GB"/>
              </w:rPr>
            </w:pP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jc w:val="center"/>
              <w:rPr>
                <w:rFonts w:eastAsia="MS Mincho"/>
                <w:color w:val="auto"/>
                <w:sz w:val="28"/>
                <w:szCs w:val="28"/>
                <w:lang w:val="en-GB"/>
              </w:rPr>
            </w:pPr>
            <w:r>
              <w:rPr>
                <w:rFonts w:eastAsia="MS Mincho"/>
                <w:b/>
                <w:color w:val="auto"/>
                <w:sz w:val="20"/>
                <w:szCs w:val="20"/>
                <w:lang w:val="en-GB"/>
              </w:rPr>
              <w:t>PLO1</w:t>
            </w: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jc w:val="center"/>
              <w:rPr>
                <w:rFonts w:eastAsia="MS Mincho"/>
                <w:color w:val="auto"/>
                <w:sz w:val="28"/>
                <w:szCs w:val="28"/>
                <w:lang w:val="en-GB"/>
              </w:rPr>
            </w:pPr>
            <w:r>
              <w:rPr>
                <w:rFonts w:eastAsia="MS Mincho"/>
                <w:b/>
                <w:color w:val="auto"/>
                <w:sz w:val="20"/>
                <w:szCs w:val="20"/>
                <w:lang w:val="en-GB"/>
              </w:rPr>
              <w:t>PLO2</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jc w:val="center"/>
              <w:rPr>
                <w:rFonts w:eastAsia="MS Mincho"/>
                <w:color w:val="auto"/>
                <w:sz w:val="28"/>
                <w:szCs w:val="28"/>
                <w:lang w:val="en-GB"/>
              </w:rPr>
            </w:pPr>
            <w:r>
              <w:rPr>
                <w:rFonts w:eastAsia="MS Mincho"/>
                <w:b/>
                <w:color w:val="auto"/>
                <w:sz w:val="20"/>
                <w:szCs w:val="20"/>
                <w:lang w:val="en-GB"/>
              </w:rPr>
              <w:t>PLO3</w:t>
            </w: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jc w:val="center"/>
              <w:rPr>
                <w:rFonts w:eastAsia="MS Mincho"/>
                <w:color w:val="auto"/>
                <w:sz w:val="28"/>
                <w:szCs w:val="28"/>
                <w:lang w:val="en-GB"/>
              </w:rPr>
            </w:pPr>
            <w:r>
              <w:rPr>
                <w:rFonts w:eastAsia="MS Mincho"/>
                <w:b/>
                <w:color w:val="auto"/>
                <w:sz w:val="20"/>
                <w:szCs w:val="20"/>
                <w:lang w:val="en-GB"/>
              </w:rPr>
              <w:t>PLO4</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jc w:val="center"/>
              <w:rPr>
                <w:rFonts w:eastAsia="MS Mincho"/>
                <w:color w:val="auto"/>
                <w:sz w:val="28"/>
                <w:szCs w:val="28"/>
                <w:lang w:val="en-GB"/>
              </w:rPr>
            </w:pPr>
            <w:r>
              <w:rPr>
                <w:rFonts w:eastAsia="MS Mincho"/>
                <w:b/>
                <w:color w:val="auto"/>
                <w:sz w:val="20"/>
                <w:szCs w:val="20"/>
                <w:lang w:val="en-GB"/>
              </w:rPr>
              <w:t>PLO5</w:t>
            </w: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jc w:val="center"/>
              <w:rPr>
                <w:rFonts w:eastAsia="MS Mincho"/>
                <w:color w:val="auto"/>
                <w:sz w:val="28"/>
                <w:szCs w:val="28"/>
                <w:lang w:val="en-GB"/>
              </w:rPr>
            </w:pPr>
            <w:r>
              <w:rPr>
                <w:rFonts w:eastAsia="MS Mincho"/>
                <w:b/>
                <w:color w:val="auto"/>
                <w:sz w:val="20"/>
                <w:szCs w:val="20"/>
                <w:lang w:val="en-GB"/>
              </w:rPr>
              <w:t>PLO6</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jc w:val="center"/>
              <w:rPr>
                <w:rFonts w:eastAsia="MS Mincho"/>
                <w:color w:val="auto"/>
                <w:sz w:val="28"/>
                <w:szCs w:val="28"/>
                <w:lang w:val="en-GB"/>
              </w:rPr>
            </w:pPr>
            <w:r>
              <w:rPr>
                <w:rFonts w:eastAsia="MS Mincho"/>
                <w:b/>
                <w:color w:val="auto"/>
                <w:sz w:val="20"/>
                <w:szCs w:val="20"/>
                <w:lang w:val="en-GB"/>
              </w:rPr>
              <w:t>PLO7</w:t>
            </w: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jc w:val="center"/>
              <w:rPr>
                <w:rFonts w:eastAsia="MS Mincho"/>
                <w:color w:val="auto"/>
                <w:sz w:val="28"/>
                <w:szCs w:val="28"/>
                <w:lang w:val="en-GB"/>
              </w:rPr>
            </w:pPr>
            <w:r>
              <w:rPr>
                <w:rFonts w:eastAsia="MS Mincho"/>
                <w:b/>
                <w:color w:val="auto"/>
                <w:sz w:val="20"/>
                <w:szCs w:val="20"/>
                <w:lang w:val="en-GB"/>
              </w:rPr>
              <w:t>PLO8</w:t>
            </w: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jc w:val="center"/>
              <w:rPr>
                <w:rFonts w:eastAsia="MS Mincho"/>
                <w:color w:val="auto"/>
                <w:sz w:val="28"/>
                <w:szCs w:val="28"/>
                <w:lang w:val="en-GB"/>
              </w:rPr>
            </w:pPr>
            <w:r>
              <w:rPr>
                <w:rFonts w:eastAsia="MS Mincho"/>
                <w:b/>
                <w:color w:val="auto"/>
                <w:sz w:val="20"/>
                <w:szCs w:val="20"/>
                <w:lang w:val="en-GB"/>
              </w:rPr>
              <w:t>PLO9</w:t>
            </w: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jc w:val="center"/>
              <w:rPr>
                <w:rFonts w:eastAsia="MS Mincho"/>
                <w:color w:val="auto"/>
                <w:sz w:val="28"/>
                <w:szCs w:val="28"/>
                <w:lang w:val="en-GB"/>
              </w:rPr>
            </w:pPr>
            <w:r>
              <w:rPr>
                <w:rFonts w:eastAsia="MS Mincho"/>
                <w:b/>
                <w:color w:val="auto"/>
                <w:sz w:val="20"/>
                <w:szCs w:val="20"/>
                <w:lang w:val="en-GB"/>
              </w:rPr>
              <w:t>PLO10</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jc w:val="center"/>
              <w:rPr>
                <w:rFonts w:eastAsia="MS Mincho"/>
                <w:color w:val="auto"/>
                <w:sz w:val="28"/>
                <w:szCs w:val="28"/>
                <w:lang w:val="en-GB"/>
              </w:rPr>
            </w:pPr>
            <w:r>
              <w:rPr>
                <w:rFonts w:eastAsia="MS Mincho"/>
                <w:b/>
                <w:color w:val="auto"/>
                <w:sz w:val="20"/>
                <w:szCs w:val="20"/>
                <w:lang w:val="en-GB"/>
              </w:rPr>
              <w:t>PLO11</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jc w:val="center"/>
              <w:rPr>
                <w:rFonts w:eastAsia="MS Mincho"/>
                <w:color w:val="auto"/>
                <w:sz w:val="28"/>
                <w:szCs w:val="28"/>
                <w:lang w:val="en-GB"/>
              </w:rPr>
            </w:pPr>
            <w:r>
              <w:rPr>
                <w:rFonts w:eastAsia="MS Mincho"/>
                <w:b/>
                <w:color w:val="auto"/>
                <w:sz w:val="20"/>
                <w:szCs w:val="20"/>
                <w:lang w:val="en-GB"/>
              </w:rPr>
              <w:t>PLO12</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jc w:val="center"/>
              <w:rPr>
                <w:rFonts w:eastAsia="MS Mincho"/>
                <w:color w:val="auto"/>
                <w:sz w:val="28"/>
                <w:szCs w:val="28"/>
                <w:lang w:val="en-GB"/>
              </w:rPr>
            </w:pPr>
            <w:r>
              <w:rPr>
                <w:rFonts w:eastAsia="MS Mincho"/>
                <w:b/>
                <w:color w:val="auto"/>
                <w:sz w:val="20"/>
                <w:szCs w:val="20"/>
                <w:lang w:val="en-GB"/>
              </w:rPr>
              <w:t>PLO13</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jc w:val="center"/>
              <w:rPr>
                <w:rFonts w:eastAsia="MS Mincho"/>
                <w:color w:val="auto"/>
                <w:sz w:val="28"/>
                <w:szCs w:val="28"/>
                <w:lang w:val="en-GB"/>
              </w:rPr>
            </w:pPr>
            <w:r>
              <w:rPr>
                <w:rFonts w:eastAsia="MS Mincho"/>
                <w:b/>
                <w:color w:val="auto"/>
                <w:sz w:val="20"/>
                <w:szCs w:val="20"/>
                <w:lang w:val="en-GB"/>
              </w:rPr>
              <w:t>PLO14</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jc w:val="center"/>
              <w:rPr>
                <w:rFonts w:eastAsia="MS Mincho"/>
                <w:color w:val="auto"/>
                <w:sz w:val="28"/>
                <w:szCs w:val="28"/>
                <w:lang w:val="en-GB"/>
              </w:rPr>
            </w:pPr>
            <w:r>
              <w:rPr>
                <w:rFonts w:eastAsia="MS Mincho"/>
                <w:b/>
                <w:color w:val="auto"/>
                <w:sz w:val="20"/>
                <w:szCs w:val="20"/>
                <w:lang w:val="en-GB"/>
              </w:rPr>
              <w:t>PLO15</w:t>
            </w: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jc w:val="center"/>
              <w:rPr>
                <w:rFonts w:eastAsia="MS Mincho"/>
                <w:color w:val="auto"/>
                <w:sz w:val="28"/>
                <w:szCs w:val="28"/>
                <w:lang w:val="en-GB"/>
              </w:rPr>
            </w:pPr>
            <w:r>
              <w:rPr>
                <w:rFonts w:eastAsia="MS Mincho"/>
                <w:b/>
                <w:color w:val="auto"/>
                <w:sz w:val="20"/>
                <w:szCs w:val="20"/>
                <w:lang w:val="en-GB"/>
              </w:rPr>
              <w:t>PLO16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tabs>
                <w:tab w:val="left" w:pos="7080"/>
              </w:tabs>
              <w:spacing w:before="120" w:after="120"/>
              <w:jc w:val="center"/>
              <w:rPr>
                <w:rFonts w:eastAsia="MS Mincho"/>
                <w:color w:val="auto"/>
                <w:sz w:val="26"/>
                <w:szCs w:val="26"/>
                <w:lang w:val="en-GB"/>
              </w:rPr>
            </w:pPr>
            <w:r>
              <w:rPr>
                <w:rFonts w:eastAsia="MS Mincho"/>
                <w:color w:val="auto"/>
                <w:sz w:val="26"/>
                <w:szCs w:val="26"/>
                <w:lang w:val="en-GB"/>
              </w:rPr>
              <w:t>17</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line="288" w:lineRule="auto"/>
              <w:rPr>
                <w:color w:val="auto"/>
                <w:sz w:val="26"/>
                <w:szCs w:val="26"/>
              </w:rPr>
            </w:pPr>
            <w:r>
              <w:rPr>
                <w:color w:val="auto"/>
                <w:sz w:val="26"/>
                <w:szCs w:val="26"/>
              </w:rPr>
              <w:t>Phát triển và tổ chức thực hiện chương trình GDMN</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6"/>
                <w:szCs w:val="26"/>
                <w:lang w:val="en-GB"/>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H</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L</w:t>
            </w: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M</w:t>
            </w: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L</w:t>
            </w: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L</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M</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tabs>
                <w:tab w:val="left" w:pos="7080"/>
              </w:tabs>
              <w:spacing w:before="120" w:after="120"/>
              <w:jc w:val="center"/>
              <w:rPr>
                <w:rFonts w:eastAsia="MS Mincho"/>
                <w:color w:val="auto"/>
                <w:sz w:val="26"/>
                <w:szCs w:val="26"/>
                <w:lang w:val="en-GB"/>
              </w:rPr>
            </w:pPr>
            <w:r>
              <w:rPr>
                <w:rFonts w:eastAsia="MS Mincho"/>
                <w:color w:val="auto"/>
                <w:sz w:val="26"/>
                <w:szCs w:val="26"/>
                <w:lang w:val="en-GB"/>
              </w:rPr>
              <w:t>18</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line="288" w:lineRule="auto"/>
              <w:rPr>
                <w:color w:val="auto"/>
                <w:sz w:val="26"/>
                <w:szCs w:val="26"/>
              </w:rPr>
            </w:pPr>
            <w:r>
              <w:rPr>
                <w:color w:val="auto"/>
                <w:sz w:val="26"/>
                <w:szCs w:val="26"/>
              </w:rPr>
              <w:t>Phương pháp nghiên cứu khoa học giáo dục</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6"/>
                <w:szCs w:val="26"/>
                <w:lang w:val="en-GB"/>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M</w:t>
            </w: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H</w:t>
            </w: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M</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6"/>
                <w:szCs w:val="26"/>
                <w:lang w:val="en-GB"/>
              </w:rPr>
            </w:pPr>
            <w:r>
              <w:rPr>
                <w:rFonts w:eastAsia="MS Mincho"/>
                <w:color w:val="auto"/>
                <w:sz w:val="26"/>
                <w:szCs w:val="26"/>
                <w:lang w:val="en-GB"/>
              </w:rPr>
              <w:t>19</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line="288" w:lineRule="auto"/>
              <w:rPr>
                <w:color w:val="auto"/>
                <w:sz w:val="26"/>
                <w:szCs w:val="26"/>
              </w:rPr>
            </w:pPr>
            <w:r>
              <w:rPr>
                <w:color w:val="auto"/>
                <w:sz w:val="26"/>
                <w:szCs w:val="26"/>
              </w:rPr>
              <w:t>Tiếng Việt thực hành</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6"/>
                <w:szCs w:val="26"/>
                <w:lang w:val="en-GB"/>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H</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M</w:t>
            </w: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M</w:t>
            </w: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L</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tabs>
                <w:tab w:val="left" w:pos="7080"/>
              </w:tabs>
              <w:spacing w:before="120" w:after="120"/>
              <w:jc w:val="center"/>
              <w:rPr>
                <w:rFonts w:eastAsia="MS Mincho"/>
                <w:color w:val="auto"/>
                <w:sz w:val="26"/>
                <w:szCs w:val="26"/>
                <w:lang w:val="en-GB"/>
              </w:rPr>
            </w:pPr>
            <w:r>
              <w:rPr>
                <w:rFonts w:eastAsia="MS Mincho"/>
                <w:color w:val="auto"/>
                <w:sz w:val="26"/>
                <w:szCs w:val="26"/>
                <w:lang w:val="en-GB"/>
              </w:rPr>
              <w:t>20</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line="288" w:lineRule="auto"/>
              <w:rPr>
                <w:color w:val="auto"/>
                <w:sz w:val="26"/>
                <w:szCs w:val="26"/>
              </w:rPr>
            </w:pPr>
            <w:r>
              <w:rPr>
                <w:color w:val="auto"/>
                <w:sz w:val="26"/>
                <w:szCs w:val="26"/>
              </w:rPr>
              <w:t>Tâm lý học đại cương</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color w:val="auto"/>
                <w:sz w:val="26"/>
                <w:szCs w:val="26"/>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L</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L</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M</w:t>
            </w: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tabs>
                <w:tab w:val="left" w:pos="7080"/>
              </w:tabs>
              <w:spacing w:before="120" w:after="120"/>
              <w:jc w:val="center"/>
              <w:rPr>
                <w:rFonts w:eastAsia="MS Mincho"/>
                <w:color w:val="auto"/>
                <w:sz w:val="26"/>
                <w:szCs w:val="26"/>
                <w:lang w:val="en-GB"/>
              </w:rPr>
            </w:pPr>
            <w:r>
              <w:rPr>
                <w:rFonts w:eastAsia="MS Mincho"/>
                <w:color w:val="auto"/>
                <w:sz w:val="26"/>
                <w:szCs w:val="26"/>
                <w:lang w:val="en-GB"/>
              </w:rPr>
              <w:t>21</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line="288" w:lineRule="auto"/>
              <w:rPr>
                <w:color w:val="auto"/>
                <w:sz w:val="26"/>
                <w:szCs w:val="26"/>
              </w:rPr>
            </w:pPr>
            <w:r>
              <w:rPr>
                <w:color w:val="auto"/>
                <w:sz w:val="26"/>
                <w:szCs w:val="26"/>
              </w:rPr>
              <w:t>Giáo dục học đại cương</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color w:val="auto"/>
                <w:sz w:val="26"/>
                <w:szCs w:val="26"/>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L</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L</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M</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6"/>
                <w:szCs w:val="26"/>
                <w:lang w:val="en-GB"/>
              </w:rPr>
            </w:pPr>
            <w:r>
              <w:rPr>
                <w:rFonts w:eastAsia="MS Mincho"/>
                <w:color w:val="auto"/>
                <w:sz w:val="26"/>
                <w:szCs w:val="26"/>
                <w:lang w:val="en-GB"/>
              </w:rPr>
              <w:t>22</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line="288" w:lineRule="auto"/>
              <w:rPr>
                <w:color w:val="auto"/>
                <w:sz w:val="26"/>
                <w:szCs w:val="26"/>
              </w:rPr>
            </w:pPr>
            <w:r>
              <w:rPr>
                <w:color w:val="auto"/>
                <w:sz w:val="26"/>
                <w:szCs w:val="26"/>
              </w:rPr>
              <w:t xml:space="preserve">Mỹ thuật </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color w:val="auto"/>
                <w:sz w:val="26"/>
                <w:szCs w:val="26"/>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M</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M</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M</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L</w:t>
            </w: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6"/>
                <w:szCs w:val="26"/>
                <w:lang w:val="en-GB"/>
              </w:rPr>
            </w:pPr>
            <w:r>
              <w:rPr>
                <w:rFonts w:eastAsia="MS Mincho"/>
                <w:color w:val="auto"/>
                <w:sz w:val="26"/>
                <w:szCs w:val="26"/>
                <w:lang w:val="en-GB"/>
              </w:rPr>
              <w:t>23</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line="288" w:lineRule="auto"/>
              <w:rPr>
                <w:color w:val="auto"/>
                <w:sz w:val="26"/>
                <w:szCs w:val="26"/>
              </w:rPr>
            </w:pPr>
            <w:r>
              <w:rPr>
                <w:color w:val="auto"/>
                <w:sz w:val="26"/>
                <w:szCs w:val="26"/>
              </w:rPr>
              <w:t>Tạo hình đồ chơi</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color w:val="auto"/>
                <w:sz w:val="26"/>
                <w:szCs w:val="26"/>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M</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H</w:t>
            </w: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L</w:t>
            </w: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M</w:t>
            </w: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M</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L</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L</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M</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H</w:t>
            </w: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6"/>
                <w:szCs w:val="26"/>
                <w:lang w:val="en-GB"/>
              </w:rPr>
            </w:pPr>
            <w:r>
              <w:rPr>
                <w:rFonts w:eastAsia="MS Mincho"/>
                <w:color w:val="auto"/>
                <w:sz w:val="26"/>
                <w:szCs w:val="26"/>
                <w:lang w:val="en-GB"/>
              </w:rPr>
              <w:t>24</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line="288" w:lineRule="auto"/>
              <w:rPr>
                <w:color w:val="auto"/>
                <w:sz w:val="26"/>
                <w:szCs w:val="26"/>
              </w:rPr>
            </w:pPr>
            <w:r>
              <w:rPr>
                <w:color w:val="auto"/>
                <w:sz w:val="26"/>
                <w:szCs w:val="26"/>
              </w:rPr>
              <w:t xml:space="preserve">Âm nhạc </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color w:val="auto"/>
                <w:sz w:val="26"/>
                <w:szCs w:val="26"/>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M</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M</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M</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L</w:t>
            </w: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tabs>
                <w:tab w:val="left" w:pos="7080"/>
              </w:tabs>
              <w:spacing w:before="120" w:after="120"/>
              <w:jc w:val="center"/>
              <w:rPr>
                <w:rFonts w:eastAsia="MS Mincho"/>
                <w:color w:val="auto"/>
                <w:sz w:val="26"/>
                <w:szCs w:val="26"/>
                <w:lang w:val="en-GB"/>
              </w:rPr>
            </w:pPr>
            <w:r>
              <w:rPr>
                <w:rFonts w:eastAsia="MS Mincho"/>
                <w:color w:val="auto"/>
                <w:sz w:val="26"/>
                <w:szCs w:val="26"/>
                <w:lang w:val="en-GB"/>
              </w:rPr>
              <w:t>25</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line="288" w:lineRule="auto"/>
              <w:rPr>
                <w:color w:val="auto"/>
                <w:sz w:val="26"/>
                <w:szCs w:val="26"/>
              </w:rPr>
            </w:pPr>
            <w:r>
              <w:rPr>
                <w:color w:val="auto"/>
                <w:sz w:val="26"/>
                <w:szCs w:val="26"/>
              </w:rPr>
              <w:t>Múa</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color w:val="auto"/>
                <w:sz w:val="26"/>
                <w:szCs w:val="26"/>
                <w:lang w:val="en-GB"/>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M</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H</w:t>
            </w: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L</w:t>
            </w: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L</w:t>
            </w: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L</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L</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L</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M</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M</w:t>
            </w: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tabs>
                <w:tab w:val="left" w:pos="7080"/>
              </w:tabs>
              <w:spacing w:before="120" w:after="120"/>
              <w:jc w:val="center"/>
              <w:rPr>
                <w:rFonts w:eastAsia="MS Mincho"/>
                <w:color w:val="auto"/>
                <w:sz w:val="26"/>
                <w:szCs w:val="26"/>
                <w:lang w:val="en-GB"/>
              </w:rPr>
            </w:pPr>
            <w:r>
              <w:rPr>
                <w:rFonts w:eastAsia="MS Mincho"/>
                <w:color w:val="auto"/>
                <w:sz w:val="26"/>
                <w:szCs w:val="26"/>
                <w:lang w:val="en-GB"/>
              </w:rPr>
              <w:t>26</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line="288" w:lineRule="auto"/>
              <w:rPr>
                <w:color w:val="auto"/>
                <w:sz w:val="26"/>
                <w:szCs w:val="26"/>
                <w:lang w:val="fr-FR"/>
              </w:rPr>
            </w:pPr>
            <w:r>
              <w:rPr>
                <w:color w:val="auto"/>
                <w:sz w:val="26"/>
                <w:szCs w:val="26"/>
                <w:lang w:val="fr-FR"/>
              </w:rPr>
              <w:t>Toán cơ sở và Logic</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6"/>
                <w:szCs w:val="26"/>
                <w:lang w:val="en-GB"/>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M</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M</w:t>
            </w: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M</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tabs>
                <w:tab w:val="left" w:pos="7080"/>
              </w:tabs>
              <w:spacing w:before="120" w:after="120"/>
              <w:jc w:val="center"/>
              <w:rPr>
                <w:rFonts w:eastAsia="MS Mincho"/>
                <w:color w:val="auto"/>
                <w:sz w:val="26"/>
                <w:szCs w:val="26"/>
                <w:lang w:val="en-GB"/>
              </w:rPr>
            </w:pPr>
            <w:r>
              <w:rPr>
                <w:rFonts w:eastAsia="MS Mincho"/>
                <w:color w:val="auto"/>
                <w:sz w:val="26"/>
                <w:szCs w:val="26"/>
                <w:lang w:val="en-GB"/>
              </w:rPr>
              <w:t>27</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line="288" w:lineRule="auto"/>
              <w:rPr>
                <w:color w:val="auto"/>
                <w:spacing w:val="-6"/>
                <w:sz w:val="26"/>
                <w:szCs w:val="26"/>
              </w:rPr>
            </w:pPr>
            <w:r>
              <w:rPr>
                <w:color w:val="auto"/>
                <w:spacing w:val="-6"/>
                <w:sz w:val="26"/>
                <w:szCs w:val="26"/>
              </w:rPr>
              <w:t>Tâm lý trẻ em lứa tuổi mầm non</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6"/>
                <w:szCs w:val="26"/>
                <w:lang w:val="en-GB"/>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H</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H</w:t>
            </w: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vMerge w:val="restart"/>
            <w:tcBorders>
              <w:top w:val="single" w:color="auto" w:sz="4" w:space="0"/>
              <w:left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p>
          <w:p>
            <w:pPr>
              <w:spacing w:before="120" w:after="120"/>
              <w:jc w:val="center"/>
              <w:rPr>
                <w:rFonts w:eastAsia="MS Mincho"/>
                <w:b/>
                <w:color w:val="auto"/>
                <w:sz w:val="26"/>
                <w:szCs w:val="26"/>
                <w:lang w:val="en-GB"/>
              </w:rPr>
            </w:pPr>
            <w:r>
              <w:rPr>
                <w:rFonts w:eastAsia="MS Mincho"/>
                <w:b/>
                <w:color w:val="auto"/>
                <w:sz w:val="20"/>
                <w:szCs w:val="20"/>
                <w:lang w:val="en-GB"/>
              </w:rPr>
              <w:t>TT</w:t>
            </w:r>
          </w:p>
        </w:tc>
        <w:tc>
          <w:tcPr>
            <w:tcW w:w="3390" w:type="dxa"/>
            <w:vMerge w:val="restart"/>
            <w:tcBorders>
              <w:top w:val="single" w:color="auto" w:sz="4" w:space="0"/>
              <w:left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MÔN HỌC</w:t>
            </w:r>
          </w:p>
        </w:tc>
        <w:tc>
          <w:tcPr>
            <w:tcW w:w="765" w:type="dxa"/>
            <w:vMerge w:val="restart"/>
            <w:tcBorders>
              <w:top w:val="single" w:color="auto" w:sz="4" w:space="0"/>
              <w:left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Loại MH</w:t>
            </w:r>
          </w:p>
        </w:tc>
        <w:tc>
          <w:tcPr>
            <w:tcW w:w="1920" w:type="dxa"/>
            <w:gridSpan w:val="3"/>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KI</w:t>
            </w:r>
            <w:r>
              <w:rPr>
                <w:rFonts w:eastAsia="Calibri"/>
                <w:b/>
                <w:color w:val="auto"/>
                <w:sz w:val="20"/>
                <w:szCs w:val="20"/>
                <w:lang w:val="en-GB"/>
              </w:rPr>
              <w:t>Ế</w:t>
            </w:r>
            <w:r>
              <w:rPr>
                <w:rFonts w:eastAsia="MS Mincho"/>
                <w:b/>
                <w:color w:val="auto"/>
                <w:sz w:val="20"/>
                <w:szCs w:val="20"/>
                <w:lang w:val="en-GB"/>
              </w:rPr>
              <w:t>N TH</w:t>
            </w:r>
            <w:r>
              <w:rPr>
                <w:rFonts w:eastAsia="Calibri"/>
                <w:b/>
                <w:color w:val="auto"/>
                <w:sz w:val="20"/>
                <w:szCs w:val="20"/>
                <w:lang w:val="en-GB"/>
              </w:rPr>
              <w:t>Ứ</w:t>
            </w:r>
            <w:r>
              <w:rPr>
                <w:rFonts w:eastAsia="MS Mincho"/>
                <w:b/>
                <w:color w:val="auto"/>
                <w:sz w:val="20"/>
                <w:szCs w:val="20"/>
                <w:lang w:val="en-GB"/>
              </w:rPr>
              <w:t>C</w:t>
            </w:r>
          </w:p>
        </w:tc>
        <w:tc>
          <w:tcPr>
            <w:tcW w:w="5354" w:type="dxa"/>
            <w:gridSpan w:val="8"/>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 xml:space="preserve">KỸ NĂNG </w:t>
            </w:r>
          </w:p>
        </w:tc>
        <w:tc>
          <w:tcPr>
            <w:tcW w:w="3596" w:type="dxa"/>
            <w:gridSpan w:val="5"/>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jc w:val="center"/>
              <w:rPr>
                <w:rFonts w:eastAsia="MS Mincho"/>
                <w:b/>
                <w:color w:val="auto"/>
                <w:sz w:val="20"/>
                <w:szCs w:val="20"/>
                <w:lang w:val="en-GB"/>
              </w:rPr>
            </w:pPr>
            <w:r>
              <w:rPr>
                <w:rFonts w:eastAsia="MS Mincho"/>
                <w:b/>
                <w:color w:val="auto"/>
                <w:sz w:val="20"/>
                <w:szCs w:val="20"/>
                <w:lang w:val="en-GB"/>
              </w:rPr>
              <w:t>NĂNG LỰC TỰ CHỦ</w:t>
            </w:r>
          </w:p>
          <w:p>
            <w:pPr>
              <w:spacing w:before="120" w:after="120"/>
              <w:jc w:val="center"/>
              <w:rPr>
                <w:rFonts w:eastAsia="MS Mincho"/>
                <w:b/>
                <w:color w:val="auto"/>
                <w:sz w:val="20"/>
                <w:szCs w:val="20"/>
                <w:lang w:val="en-GB"/>
              </w:rPr>
            </w:pPr>
            <w:r>
              <w:rPr>
                <w:rFonts w:eastAsia="MS Mincho"/>
                <w:b/>
                <w:color w:val="auto"/>
                <w:sz w:val="20"/>
                <w:szCs w:val="20"/>
                <w:lang w:val="en-GB"/>
              </w:rPr>
              <w:t>VÀ TRÁCH NHIỆM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vMerge w:val="continue"/>
            <w:tcBorders>
              <w:left w:val="single" w:color="auto" w:sz="4" w:space="0"/>
              <w:bottom w:val="single" w:color="auto" w:sz="4" w:space="0"/>
              <w:right w:val="single" w:color="auto" w:sz="4" w:space="0"/>
            </w:tcBorders>
            <w:tcMar>
              <w:left w:w="29" w:type="dxa"/>
              <w:right w:w="29" w:type="dxa"/>
            </w:tcMar>
            <w:vAlign w:val="center"/>
          </w:tcPr>
          <w:p>
            <w:pPr>
              <w:tabs>
                <w:tab w:val="left" w:pos="7080"/>
              </w:tabs>
              <w:jc w:val="center"/>
              <w:rPr>
                <w:rFonts w:eastAsia="MS Mincho"/>
                <w:color w:val="auto"/>
                <w:sz w:val="26"/>
                <w:szCs w:val="26"/>
                <w:lang w:val="en-GB"/>
              </w:rPr>
            </w:pPr>
          </w:p>
        </w:tc>
        <w:tc>
          <w:tcPr>
            <w:tcW w:w="3390" w:type="dxa"/>
            <w:vMerge w:val="continue"/>
            <w:tcBorders>
              <w:left w:val="single" w:color="auto" w:sz="4" w:space="0"/>
              <w:bottom w:val="single" w:color="auto" w:sz="4" w:space="0"/>
              <w:right w:val="single" w:color="auto" w:sz="4" w:space="0"/>
            </w:tcBorders>
            <w:tcMar>
              <w:left w:w="29" w:type="dxa"/>
              <w:right w:w="29" w:type="dxa"/>
            </w:tcMar>
            <w:vAlign w:val="center"/>
          </w:tcPr>
          <w:p>
            <w:pPr>
              <w:spacing w:before="80" w:after="80" w:line="288" w:lineRule="auto"/>
              <w:rPr>
                <w:color w:val="auto"/>
                <w:sz w:val="26"/>
                <w:szCs w:val="26"/>
              </w:rPr>
            </w:pPr>
          </w:p>
        </w:tc>
        <w:tc>
          <w:tcPr>
            <w:tcW w:w="765" w:type="dxa"/>
            <w:vMerge w:val="continue"/>
            <w:tcBorders>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6"/>
                <w:szCs w:val="26"/>
                <w:lang w:val="en-GB"/>
              </w:rPr>
            </w:pP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b/>
                <w:color w:val="auto"/>
                <w:sz w:val="20"/>
                <w:szCs w:val="20"/>
                <w:lang w:val="en-GB"/>
              </w:rPr>
              <w:t>PLO1</w:t>
            </w: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b/>
                <w:color w:val="auto"/>
                <w:sz w:val="20"/>
                <w:szCs w:val="20"/>
                <w:lang w:val="en-GB"/>
              </w:rPr>
              <w:t>PLO2</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b/>
                <w:color w:val="auto"/>
                <w:sz w:val="20"/>
                <w:szCs w:val="20"/>
                <w:lang w:val="en-GB"/>
              </w:rPr>
              <w:t>PLO3</w:t>
            </w: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b/>
                <w:color w:val="auto"/>
                <w:sz w:val="20"/>
                <w:szCs w:val="20"/>
                <w:lang w:val="en-GB"/>
              </w:rPr>
              <w:t>PLO4</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jc w:val="center"/>
              <w:rPr>
                <w:rFonts w:eastAsia="MS Mincho"/>
                <w:color w:val="auto"/>
                <w:sz w:val="28"/>
                <w:szCs w:val="28"/>
                <w:lang w:val="en-GB"/>
              </w:rPr>
            </w:pPr>
            <w:r>
              <w:rPr>
                <w:rFonts w:eastAsia="MS Mincho"/>
                <w:b/>
                <w:color w:val="auto"/>
                <w:sz w:val="20"/>
                <w:szCs w:val="20"/>
                <w:lang w:val="en-GB"/>
              </w:rPr>
              <w:t>PLO5</w:t>
            </w: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tcPr>
          <w:p>
            <w:pPr>
              <w:jc w:val="center"/>
              <w:rPr>
                <w:rFonts w:eastAsia="MS Mincho"/>
                <w:color w:val="auto"/>
                <w:sz w:val="28"/>
                <w:szCs w:val="28"/>
                <w:lang w:val="en-GB"/>
              </w:rPr>
            </w:pPr>
            <w:r>
              <w:rPr>
                <w:rFonts w:eastAsia="MS Mincho"/>
                <w:b/>
                <w:color w:val="auto"/>
                <w:sz w:val="20"/>
                <w:szCs w:val="20"/>
                <w:lang w:val="en-GB"/>
              </w:rPr>
              <w:t>PLO6</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b/>
                <w:color w:val="auto"/>
                <w:sz w:val="20"/>
                <w:szCs w:val="20"/>
                <w:lang w:val="en-GB"/>
              </w:rPr>
              <w:t>PLO7</w:t>
            </w: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b/>
                <w:color w:val="auto"/>
                <w:sz w:val="20"/>
                <w:szCs w:val="20"/>
                <w:lang w:val="en-GB"/>
              </w:rPr>
              <w:t>PLO8</w:t>
            </w: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b/>
                <w:color w:val="auto"/>
                <w:sz w:val="20"/>
                <w:szCs w:val="20"/>
                <w:lang w:val="en-GB"/>
              </w:rPr>
              <w:t>PLO9</w:t>
            </w: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b/>
                <w:color w:val="auto"/>
                <w:sz w:val="20"/>
                <w:szCs w:val="20"/>
                <w:lang w:val="en-GB"/>
              </w:rPr>
              <w:t>PLO10</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b/>
                <w:color w:val="auto"/>
                <w:sz w:val="20"/>
                <w:szCs w:val="20"/>
                <w:lang w:val="en-GB"/>
              </w:rPr>
              <w:t>PLO11</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b/>
                <w:color w:val="auto"/>
                <w:sz w:val="20"/>
                <w:szCs w:val="20"/>
                <w:lang w:val="en-GB"/>
              </w:rPr>
              <w:t>PLO12</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b/>
                <w:color w:val="auto"/>
                <w:sz w:val="20"/>
                <w:szCs w:val="20"/>
                <w:lang w:val="en-GB"/>
              </w:rPr>
              <w:t>PLO13</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b/>
                <w:color w:val="auto"/>
                <w:sz w:val="20"/>
                <w:szCs w:val="20"/>
                <w:lang w:val="en-GB"/>
              </w:rPr>
              <w:t>PLO14</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b/>
                <w:color w:val="auto"/>
                <w:sz w:val="20"/>
                <w:szCs w:val="20"/>
                <w:lang w:val="en-GB"/>
              </w:rPr>
              <w:t>PLO15</w:t>
            </w: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b/>
                <w:color w:val="auto"/>
                <w:sz w:val="20"/>
                <w:szCs w:val="20"/>
                <w:lang w:val="en-GB"/>
              </w:rPr>
              <w:t>PLO16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6"/>
                <w:szCs w:val="26"/>
                <w:lang w:val="en-GB"/>
              </w:rPr>
            </w:pPr>
            <w:r>
              <w:rPr>
                <w:rFonts w:eastAsia="MS Mincho"/>
                <w:color w:val="auto"/>
                <w:sz w:val="26"/>
                <w:szCs w:val="26"/>
                <w:lang w:val="en-GB"/>
              </w:rPr>
              <w:t>28</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line="288" w:lineRule="auto"/>
              <w:rPr>
                <w:color w:val="auto"/>
                <w:sz w:val="26"/>
                <w:szCs w:val="26"/>
                <w:lang w:val="vi-VN"/>
              </w:rPr>
            </w:pPr>
            <w:r>
              <w:rPr>
                <w:color w:val="auto"/>
                <w:sz w:val="26"/>
                <w:szCs w:val="26"/>
              </w:rPr>
              <w:t xml:space="preserve">Giáo dục học mầm non </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6"/>
                <w:szCs w:val="26"/>
                <w:lang w:val="en-GB"/>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H</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H</w:t>
            </w: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6"/>
                <w:szCs w:val="26"/>
                <w:lang w:val="en-GB"/>
              </w:rPr>
            </w:pPr>
            <w:r>
              <w:rPr>
                <w:rFonts w:eastAsia="MS Mincho"/>
                <w:color w:val="auto"/>
                <w:sz w:val="26"/>
                <w:szCs w:val="26"/>
                <w:lang w:val="en-GB"/>
              </w:rPr>
              <w:t>29</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line="288" w:lineRule="auto"/>
              <w:rPr>
                <w:color w:val="auto"/>
                <w:sz w:val="26"/>
                <w:szCs w:val="26"/>
              </w:rPr>
            </w:pPr>
            <w:r>
              <w:rPr>
                <w:color w:val="auto"/>
                <w:sz w:val="26"/>
                <w:szCs w:val="26"/>
              </w:rPr>
              <w:t>Phương pháp tổ chức hoạt động vui chơi cho trẻ</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6"/>
                <w:szCs w:val="26"/>
                <w:lang w:val="en-GB"/>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M</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H</w:t>
            </w: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jc w:val="center"/>
              <w:rPr>
                <w:rFonts w:eastAsia="MS Mincho"/>
                <w:color w:val="auto"/>
                <w:sz w:val="28"/>
                <w:szCs w:val="28"/>
                <w:lang w:val="en-GB"/>
              </w:rPr>
            </w:pP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L</w:t>
            </w: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M</w:t>
            </w: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H</w:t>
            </w: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M</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L</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L</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M</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tabs>
                <w:tab w:val="left" w:pos="7080"/>
              </w:tabs>
              <w:spacing w:before="120" w:after="120"/>
              <w:jc w:val="center"/>
              <w:rPr>
                <w:rFonts w:eastAsia="MS Mincho"/>
                <w:color w:val="auto"/>
                <w:sz w:val="26"/>
                <w:szCs w:val="26"/>
                <w:lang w:val="en-GB"/>
              </w:rPr>
            </w:pPr>
            <w:r>
              <w:rPr>
                <w:rFonts w:eastAsia="MS Mincho"/>
                <w:color w:val="auto"/>
                <w:sz w:val="26"/>
                <w:szCs w:val="26"/>
                <w:lang w:val="en-GB"/>
              </w:rPr>
              <w:t>30</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line="288" w:lineRule="auto"/>
              <w:rPr>
                <w:color w:val="auto"/>
                <w:sz w:val="26"/>
                <w:szCs w:val="26"/>
              </w:rPr>
            </w:pPr>
            <w:r>
              <w:rPr>
                <w:color w:val="auto"/>
                <w:sz w:val="26"/>
                <w:szCs w:val="26"/>
              </w:rPr>
              <w:t xml:space="preserve"> Phương pháp tổ chức hoạt động tạo hình cho trẻ</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6"/>
                <w:szCs w:val="26"/>
                <w:lang w:val="en-GB"/>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H</w:t>
            </w: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H</w:t>
            </w: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H</w:t>
            </w: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M</w:t>
            </w: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L</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M</w:t>
            </w: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tabs>
                <w:tab w:val="left" w:pos="7080"/>
              </w:tabs>
              <w:spacing w:before="120" w:after="120"/>
              <w:jc w:val="center"/>
              <w:rPr>
                <w:rFonts w:eastAsia="MS Mincho"/>
                <w:color w:val="auto"/>
                <w:sz w:val="26"/>
                <w:szCs w:val="26"/>
                <w:lang w:val="en-GB"/>
              </w:rPr>
            </w:pPr>
            <w:r>
              <w:rPr>
                <w:rFonts w:eastAsia="MS Mincho"/>
                <w:color w:val="auto"/>
                <w:sz w:val="26"/>
                <w:szCs w:val="26"/>
                <w:lang w:val="en-GB"/>
              </w:rPr>
              <w:t>31</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line="288" w:lineRule="auto"/>
              <w:rPr>
                <w:color w:val="auto"/>
                <w:sz w:val="26"/>
                <w:szCs w:val="26"/>
              </w:rPr>
            </w:pPr>
            <w:r>
              <w:rPr>
                <w:color w:val="auto"/>
                <w:sz w:val="26"/>
                <w:szCs w:val="26"/>
              </w:rPr>
              <w:t xml:space="preserve"> Phương pháp tổ chức hoạt động âm nhạc cho trẻ</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6"/>
                <w:szCs w:val="26"/>
                <w:lang w:val="en-GB"/>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M</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H</w:t>
            </w: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H</w:t>
            </w: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H</w:t>
            </w: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M</w:t>
            </w: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L</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r>
              <w:rPr>
                <w:rFonts w:eastAsia="MS Mincho"/>
                <w:color w:val="auto"/>
                <w:sz w:val="28"/>
                <w:szCs w:val="28"/>
                <w:lang w:val="en-GB"/>
              </w:rPr>
              <w:t>M</w:t>
            </w: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color w:val="auto"/>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tabs>
                <w:tab w:val="left" w:pos="7080"/>
              </w:tabs>
              <w:jc w:val="center"/>
              <w:rPr>
                <w:rFonts w:eastAsia="MS Mincho"/>
                <w:color w:val="auto"/>
                <w:sz w:val="26"/>
                <w:szCs w:val="26"/>
                <w:lang w:val="en-GB"/>
              </w:rPr>
            </w:pPr>
            <w:r>
              <w:rPr>
                <w:rFonts w:eastAsia="MS Mincho"/>
                <w:color w:val="auto"/>
                <w:sz w:val="26"/>
                <w:szCs w:val="26"/>
                <w:lang w:val="en-GB"/>
              </w:rPr>
              <w:t>32</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line="288" w:lineRule="auto"/>
              <w:rPr>
                <w:color w:val="auto"/>
                <w:sz w:val="26"/>
                <w:szCs w:val="26"/>
              </w:rPr>
            </w:pPr>
            <w:r>
              <w:rPr>
                <w:color w:val="auto"/>
                <w:sz w:val="26"/>
                <w:szCs w:val="26"/>
              </w:rPr>
              <w:t>Phương pháp phát triển ngôn ngữ cho trẻ</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6"/>
                <w:szCs w:val="26"/>
                <w:lang w:val="en-GB"/>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tcPr>
          <w:p>
            <w:pPr>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L</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tabs>
                <w:tab w:val="left" w:pos="7080"/>
              </w:tabs>
              <w:jc w:val="center"/>
              <w:rPr>
                <w:rFonts w:eastAsia="MS Mincho"/>
                <w:color w:val="auto"/>
                <w:sz w:val="26"/>
                <w:szCs w:val="26"/>
                <w:lang w:val="en-GB"/>
              </w:rPr>
            </w:pPr>
            <w:r>
              <w:rPr>
                <w:rFonts w:eastAsia="MS Mincho"/>
                <w:color w:val="auto"/>
                <w:sz w:val="26"/>
                <w:szCs w:val="26"/>
                <w:lang w:val="en-GB"/>
              </w:rPr>
              <w:t>33</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line="288" w:lineRule="auto"/>
              <w:rPr>
                <w:color w:val="auto"/>
                <w:sz w:val="26"/>
                <w:szCs w:val="26"/>
              </w:rPr>
            </w:pPr>
            <w:r>
              <w:rPr>
                <w:color w:val="auto"/>
                <w:sz w:val="26"/>
                <w:szCs w:val="26"/>
              </w:rPr>
              <w:t>Phương pháp dạy trẻ làm quen văn học</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6"/>
                <w:szCs w:val="26"/>
                <w:lang w:val="en-GB"/>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rPr>
                <w:rFonts w:eastAsia="MS Mincho"/>
                <w:color w:val="auto"/>
                <w:sz w:val="28"/>
                <w:szCs w:val="28"/>
                <w:lang w:val="en-GB"/>
              </w:rPr>
            </w:pPr>
            <w:r>
              <w:rPr>
                <w:rFonts w:eastAsia="MS Mincho"/>
                <w:color w:val="auto"/>
                <w:sz w:val="28"/>
                <w:szCs w:val="28"/>
                <w:lang w:val="en-GB"/>
              </w:rPr>
              <w:t xml:space="preserve"> H</w:t>
            </w: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L</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tabs>
                <w:tab w:val="left" w:pos="7080"/>
              </w:tabs>
              <w:jc w:val="center"/>
              <w:rPr>
                <w:rFonts w:eastAsia="MS Mincho"/>
                <w:color w:val="auto"/>
                <w:sz w:val="26"/>
                <w:szCs w:val="26"/>
                <w:lang w:val="en-GB"/>
              </w:rPr>
            </w:pPr>
            <w:r>
              <w:rPr>
                <w:rFonts w:eastAsia="MS Mincho"/>
                <w:color w:val="auto"/>
                <w:sz w:val="26"/>
                <w:szCs w:val="26"/>
                <w:lang w:val="en-GB"/>
              </w:rPr>
              <w:t>34</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line="288" w:lineRule="auto"/>
              <w:rPr>
                <w:color w:val="auto"/>
                <w:sz w:val="26"/>
                <w:szCs w:val="26"/>
                <w:lang w:val="de-DE"/>
              </w:rPr>
            </w:pPr>
            <w:r>
              <w:rPr>
                <w:color w:val="auto"/>
                <w:sz w:val="26"/>
                <w:szCs w:val="26"/>
                <w:lang w:val="de-DE"/>
              </w:rPr>
              <w:t xml:space="preserve">Phương pháp </w:t>
            </w:r>
            <w:r>
              <w:rPr>
                <w:color w:val="auto"/>
                <w:sz w:val="26"/>
                <w:szCs w:val="26"/>
              </w:rPr>
              <w:t xml:space="preserve">dạy trẻ </w:t>
            </w:r>
            <w:r>
              <w:rPr>
                <w:color w:val="auto"/>
                <w:sz w:val="26"/>
                <w:szCs w:val="26"/>
                <w:lang w:val="de-DE"/>
              </w:rPr>
              <w:t>làm quen biểu tượng toán</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color w:val="auto"/>
                <w:sz w:val="26"/>
                <w:szCs w:val="26"/>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vi-VN"/>
              </w:rPr>
            </w:pPr>
            <w:r>
              <w:rPr>
                <w:rFonts w:eastAsia="MS Mincho"/>
                <w:color w:val="auto"/>
                <w:sz w:val="28"/>
                <w:szCs w:val="28"/>
                <w:lang w:val="vi-VN"/>
              </w:rPr>
              <w:t>L</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vi-VN"/>
              </w:rPr>
            </w:pPr>
            <w:r>
              <w:rPr>
                <w:rFonts w:eastAsia="MS Mincho"/>
                <w:color w:val="auto"/>
                <w:sz w:val="28"/>
                <w:szCs w:val="28"/>
                <w:lang w:val="vi-VN"/>
              </w:rPr>
              <w:t>H</w:t>
            </w: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vi-VN"/>
              </w:rPr>
            </w:pPr>
            <w:r>
              <w:rPr>
                <w:rFonts w:eastAsia="MS Mincho"/>
                <w:color w:val="auto"/>
                <w:sz w:val="28"/>
                <w:szCs w:val="28"/>
                <w:lang w:val="vi-VN"/>
              </w:rPr>
              <w:t>M</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vi-VN"/>
              </w:rPr>
            </w:pPr>
            <w:r>
              <w:rPr>
                <w:rFonts w:eastAsia="MS Mincho"/>
                <w:color w:val="auto"/>
                <w:sz w:val="28"/>
                <w:szCs w:val="28"/>
                <w:lang w:val="vi-VN"/>
              </w:rPr>
              <w:t>H</w:t>
            </w: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vi-VN"/>
              </w:rPr>
            </w:pPr>
            <w:r>
              <w:rPr>
                <w:rFonts w:eastAsia="MS Mincho"/>
                <w:color w:val="auto"/>
                <w:sz w:val="28"/>
                <w:szCs w:val="28"/>
                <w:lang w:val="vi-VN"/>
              </w:rPr>
              <w:t>H</w:t>
            </w: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vi-VN"/>
              </w:rPr>
            </w:pPr>
            <w:r>
              <w:rPr>
                <w:rFonts w:eastAsia="MS Mincho"/>
                <w:color w:val="auto"/>
                <w:sz w:val="28"/>
                <w:szCs w:val="28"/>
                <w:lang w:val="vi-VN"/>
              </w:rPr>
              <w:t>M</w:t>
            </w: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vi-VN"/>
              </w:rPr>
            </w:pPr>
            <w:r>
              <w:rPr>
                <w:rFonts w:eastAsia="MS Mincho"/>
                <w:color w:val="auto"/>
                <w:sz w:val="28"/>
                <w:szCs w:val="28"/>
                <w:lang w:val="vi-VN"/>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vi-VN"/>
              </w:rPr>
            </w:pPr>
            <w:r>
              <w:rPr>
                <w:rFonts w:eastAsia="MS Mincho"/>
                <w:color w:val="auto"/>
                <w:sz w:val="28"/>
                <w:szCs w:val="28"/>
                <w:lang w:val="vi-VN"/>
              </w:rPr>
              <w:t>L</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vi-VN"/>
              </w:rPr>
            </w:pPr>
            <w:r>
              <w:rPr>
                <w:rFonts w:eastAsia="MS Mincho"/>
                <w:color w:val="auto"/>
                <w:sz w:val="28"/>
                <w:szCs w:val="28"/>
                <w:lang w:val="vi-VN"/>
              </w:rPr>
              <w:t>L</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vi-VN"/>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vi-VN"/>
              </w:rPr>
            </w:pPr>
            <w:r>
              <w:rPr>
                <w:rFonts w:eastAsia="MS Mincho"/>
                <w:color w:val="auto"/>
                <w:sz w:val="28"/>
                <w:szCs w:val="28"/>
                <w:lang w:val="vi-VN"/>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vi-VN"/>
              </w:rPr>
            </w:pPr>
            <w:r>
              <w:rPr>
                <w:rFonts w:eastAsia="MS Mincho"/>
                <w:color w:val="auto"/>
                <w:sz w:val="28"/>
                <w:szCs w:val="28"/>
                <w:lang w:val="vi-VN"/>
              </w:rPr>
              <w:t>M</w:t>
            </w: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vi-VN"/>
              </w:rPr>
            </w:pPr>
            <w:r>
              <w:rPr>
                <w:rFonts w:eastAsia="MS Mincho"/>
                <w:color w:val="auto"/>
                <w:sz w:val="28"/>
                <w:szCs w:val="28"/>
                <w:lang w:val="vi-V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tabs>
                <w:tab w:val="left" w:pos="7080"/>
              </w:tabs>
              <w:jc w:val="center"/>
              <w:rPr>
                <w:rFonts w:eastAsia="MS Mincho"/>
                <w:color w:val="auto"/>
                <w:sz w:val="26"/>
                <w:szCs w:val="26"/>
                <w:lang w:val="en-GB"/>
              </w:rPr>
            </w:pPr>
            <w:r>
              <w:rPr>
                <w:rFonts w:eastAsia="MS Mincho"/>
                <w:color w:val="auto"/>
                <w:sz w:val="26"/>
                <w:szCs w:val="26"/>
                <w:lang w:val="en-GB"/>
              </w:rPr>
              <w:t>35</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line="288" w:lineRule="auto"/>
              <w:rPr>
                <w:color w:val="auto"/>
                <w:sz w:val="26"/>
                <w:szCs w:val="26"/>
              </w:rPr>
            </w:pPr>
            <w:r>
              <w:rPr>
                <w:color w:val="auto"/>
                <w:sz w:val="26"/>
                <w:szCs w:val="26"/>
              </w:rPr>
              <w:t>Phương pháp dạy trẻ khám phá khoa học về môi trường xung quanh</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color w:val="auto"/>
                <w:sz w:val="26"/>
                <w:szCs w:val="26"/>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tcPr>
          <w:p>
            <w:pPr>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L</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rPr>
                <w:rFonts w:eastAsia="MS Mincho"/>
                <w:color w:val="auto"/>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vMerge w:val="restart"/>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Số</w:t>
            </w:r>
          </w:p>
          <w:p>
            <w:pPr>
              <w:spacing w:before="120" w:after="120"/>
              <w:jc w:val="center"/>
              <w:rPr>
                <w:rFonts w:eastAsia="MS Mincho"/>
                <w:b/>
                <w:color w:val="auto"/>
                <w:sz w:val="26"/>
                <w:szCs w:val="26"/>
                <w:lang w:val="en-GB"/>
              </w:rPr>
            </w:pPr>
            <w:r>
              <w:rPr>
                <w:rFonts w:eastAsia="MS Mincho"/>
                <w:b/>
                <w:color w:val="auto"/>
                <w:sz w:val="20"/>
                <w:szCs w:val="20"/>
                <w:lang w:val="en-GB"/>
              </w:rPr>
              <w:t>TT</w:t>
            </w:r>
          </w:p>
        </w:tc>
        <w:tc>
          <w:tcPr>
            <w:tcW w:w="3390" w:type="dxa"/>
            <w:vMerge w:val="restart"/>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MÔN HỌC</w:t>
            </w:r>
          </w:p>
        </w:tc>
        <w:tc>
          <w:tcPr>
            <w:tcW w:w="765" w:type="dxa"/>
            <w:vMerge w:val="restart"/>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Loại MH</w:t>
            </w:r>
          </w:p>
        </w:tc>
        <w:tc>
          <w:tcPr>
            <w:tcW w:w="1920" w:type="dxa"/>
            <w:gridSpan w:val="3"/>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KI</w:t>
            </w:r>
            <w:r>
              <w:rPr>
                <w:rFonts w:eastAsia="Calibri"/>
                <w:b/>
                <w:color w:val="auto"/>
                <w:sz w:val="20"/>
                <w:szCs w:val="20"/>
                <w:lang w:val="en-GB"/>
              </w:rPr>
              <w:t>Ế</w:t>
            </w:r>
            <w:r>
              <w:rPr>
                <w:rFonts w:eastAsia="MS Mincho"/>
                <w:b/>
                <w:color w:val="auto"/>
                <w:sz w:val="20"/>
                <w:szCs w:val="20"/>
                <w:lang w:val="en-GB"/>
              </w:rPr>
              <w:t>N TH</w:t>
            </w:r>
            <w:r>
              <w:rPr>
                <w:rFonts w:eastAsia="Calibri"/>
                <w:b/>
                <w:color w:val="auto"/>
                <w:sz w:val="20"/>
                <w:szCs w:val="20"/>
                <w:lang w:val="en-GB"/>
              </w:rPr>
              <w:t>Ứ</w:t>
            </w:r>
            <w:r>
              <w:rPr>
                <w:rFonts w:eastAsia="MS Mincho"/>
                <w:b/>
                <w:color w:val="auto"/>
                <w:sz w:val="20"/>
                <w:szCs w:val="20"/>
                <w:lang w:val="en-GB"/>
              </w:rPr>
              <w:t>C</w:t>
            </w:r>
          </w:p>
        </w:tc>
        <w:tc>
          <w:tcPr>
            <w:tcW w:w="5354" w:type="dxa"/>
            <w:gridSpan w:val="8"/>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 xml:space="preserve">KỸ NĂNG </w:t>
            </w:r>
          </w:p>
        </w:tc>
        <w:tc>
          <w:tcPr>
            <w:tcW w:w="3596" w:type="dxa"/>
            <w:gridSpan w:val="5"/>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jc w:val="center"/>
              <w:rPr>
                <w:rFonts w:eastAsia="MS Mincho"/>
                <w:b/>
                <w:color w:val="auto"/>
                <w:sz w:val="20"/>
                <w:szCs w:val="20"/>
                <w:lang w:val="en-GB"/>
              </w:rPr>
            </w:pPr>
            <w:r>
              <w:rPr>
                <w:rFonts w:eastAsia="MS Mincho"/>
                <w:b/>
                <w:color w:val="auto"/>
                <w:sz w:val="20"/>
                <w:szCs w:val="20"/>
                <w:lang w:val="en-GB"/>
              </w:rPr>
              <w:t>NĂNG LỰC TỰ CHỦ</w:t>
            </w:r>
          </w:p>
          <w:p>
            <w:pPr>
              <w:spacing w:before="120" w:after="120"/>
              <w:jc w:val="center"/>
              <w:rPr>
                <w:rFonts w:eastAsia="MS Mincho"/>
                <w:b/>
                <w:color w:val="auto"/>
                <w:sz w:val="20"/>
                <w:szCs w:val="20"/>
                <w:lang w:val="en-GB"/>
              </w:rPr>
            </w:pPr>
            <w:r>
              <w:rPr>
                <w:rFonts w:eastAsia="MS Mincho"/>
                <w:b/>
                <w:color w:val="auto"/>
                <w:sz w:val="20"/>
                <w:szCs w:val="20"/>
                <w:lang w:val="en-GB"/>
              </w:rPr>
              <w:t>VÀ TRÁCH NHIỆM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vMerge w:val="continue"/>
            <w:tcBorders>
              <w:top w:val="single" w:color="auto" w:sz="4" w:space="0"/>
              <w:left w:val="single" w:color="auto" w:sz="4" w:space="0"/>
              <w:bottom w:val="single" w:color="auto" w:sz="4" w:space="0"/>
              <w:right w:val="single" w:color="auto" w:sz="4" w:space="0"/>
            </w:tcBorders>
            <w:tcMar>
              <w:left w:w="29" w:type="dxa"/>
              <w:right w:w="29" w:type="dxa"/>
            </w:tcMar>
            <w:vAlign w:val="center"/>
          </w:tcPr>
          <w:p>
            <w:pPr>
              <w:tabs>
                <w:tab w:val="left" w:pos="7080"/>
              </w:tabs>
              <w:jc w:val="center"/>
              <w:rPr>
                <w:rFonts w:eastAsia="MS Mincho"/>
                <w:b/>
                <w:color w:val="auto"/>
                <w:sz w:val="26"/>
                <w:szCs w:val="26"/>
                <w:lang w:val="en-GB"/>
              </w:rPr>
            </w:pPr>
          </w:p>
        </w:tc>
        <w:tc>
          <w:tcPr>
            <w:tcW w:w="3390" w:type="dxa"/>
            <w:vMerge w:val="continue"/>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line="288" w:lineRule="auto"/>
              <w:rPr>
                <w:b/>
                <w:color w:val="auto"/>
                <w:sz w:val="26"/>
                <w:szCs w:val="26"/>
              </w:rPr>
            </w:pPr>
          </w:p>
        </w:tc>
        <w:tc>
          <w:tcPr>
            <w:tcW w:w="765" w:type="dxa"/>
            <w:vMerge w:val="continue"/>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b/>
                <w:color w:val="auto"/>
                <w:sz w:val="26"/>
                <w:szCs w:val="26"/>
                <w:lang w:val="en-GB"/>
              </w:rPr>
            </w:pP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b/>
                <w:color w:val="auto"/>
                <w:sz w:val="28"/>
                <w:szCs w:val="28"/>
                <w:lang w:val="en-GB"/>
              </w:rPr>
            </w:pPr>
            <w:r>
              <w:rPr>
                <w:rFonts w:eastAsia="MS Mincho"/>
                <w:b/>
                <w:color w:val="auto"/>
                <w:sz w:val="20"/>
                <w:szCs w:val="20"/>
                <w:lang w:val="en-GB"/>
              </w:rPr>
              <w:t>PLO1</w:t>
            </w: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b/>
                <w:color w:val="auto"/>
                <w:sz w:val="28"/>
                <w:szCs w:val="28"/>
                <w:lang w:val="en-GB"/>
              </w:rPr>
            </w:pPr>
            <w:r>
              <w:rPr>
                <w:rFonts w:eastAsia="MS Mincho"/>
                <w:b/>
                <w:color w:val="auto"/>
                <w:sz w:val="20"/>
                <w:szCs w:val="20"/>
                <w:lang w:val="en-GB"/>
              </w:rPr>
              <w:t>PLO2</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b/>
                <w:color w:val="auto"/>
                <w:sz w:val="28"/>
                <w:szCs w:val="28"/>
                <w:lang w:val="en-GB"/>
              </w:rPr>
            </w:pPr>
            <w:r>
              <w:rPr>
                <w:rFonts w:eastAsia="MS Mincho"/>
                <w:b/>
                <w:color w:val="auto"/>
                <w:sz w:val="20"/>
                <w:szCs w:val="20"/>
                <w:lang w:val="en-GB"/>
              </w:rPr>
              <w:t>PLO3</w:t>
            </w: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b/>
                <w:color w:val="auto"/>
                <w:sz w:val="28"/>
                <w:szCs w:val="28"/>
                <w:lang w:val="en-GB"/>
              </w:rPr>
            </w:pPr>
            <w:r>
              <w:rPr>
                <w:rFonts w:eastAsia="MS Mincho"/>
                <w:b/>
                <w:color w:val="auto"/>
                <w:sz w:val="20"/>
                <w:szCs w:val="20"/>
                <w:lang w:val="en-GB"/>
              </w:rPr>
              <w:t>PLO4</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b/>
                <w:color w:val="auto"/>
                <w:sz w:val="28"/>
                <w:szCs w:val="28"/>
                <w:lang w:val="en-GB"/>
              </w:rPr>
            </w:pPr>
            <w:r>
              <w:rPr>
                <w:rFonts w:eastAsia="MS Mincho"/>
                <w:b/>
                <w:color w:val="auto"/>
                <w:sz w:val="20"/>
                <w:szCs w:val="20"/>
                <w:lang w:val="en-GB"/>
              </w:rPr>
              <w:t>PLO5</w:t>
            </w: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b/>
                <w:color w:val="auto"/>
                <w:sz w:val="28"/>
                <w:szCs w:val="28"/>
                <w:lang w:val="en-GB"/>
              </w:rPr>
            </w:pPr>
            <w:r>
              <w:rPr>
                <w:rFonts w:eastAsia="MS Mincho"/>
                <w:b/>
                <w:color w:val="auto"/>
                <w:sz w:val="20"/>
                <w:szCs w:val="20"/>
                <w:lang w:val="en-GB"/>
              </w:rPr>
              <w:t>PLO6</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b/>
                <w:color w:val="auto"/>
                <w:sz w:val="28"/>
                <w:szCs w:val="28"/>
                <w:lang w:val="en-GB"/>
              </w:rPr>
            </w:pPr>
            <w:r>
              <w:rPr>
                <w:rFonts w:eastAsia="MS Mincho"/>
                <w:b/>
                <w:color w:val="auto"/>
                <w:sz w:val="20"/>
                <w:szCs w:val="20"/>
                <w:lang w:val="en-GB"/>
              </w:rPr>
              <w:t>PLO7</w:t>
            </w: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b/>
                <w:color w:val="auto"/>
                <w:sz w:val="28"/>
                <w:szCs w:val="28"/>
                <w:lang w:val="en-GB"/>
              </w:rPr>
            </w:pPr>
            <w:r>
              <w:rPr>
                <w:rFonts w:eastAsia="MS Mincho"/>
                <w:b/>
                <w:color w:val="auto"/>
                <w:sz w:val="20"/>
                <w:szCs w:val="20"/>
                <w:lang w:val="en-GB"/>
              </w:rPr>
              <w:t>PLO8</w:t>
            </w: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b/>
                <w:color w:val="auto"/>
                <w:sz w:val="28"/>
                <w:szCs w:val="28"/>
                <w:lang w:val="en-GB"/>
              </w:rPr>
            </w:pPr>
            <w:r>
              <w:rPr>
                <w:rFonts w:eastAsia="MS Mincho"/>
                <w:b/>
                <w:color w:val="auto"/>
                <w:sz w:val="20"/>
                <w:szCs w:val="20"/>
                <w:lang w:val="en-GB"/>
              </w:rPr>
              <w:t>PLO9</w:t>
            </w: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b/>
                <w:color w:val="auto"/>
                <w:sz w:val="28"/>
                <w:szCs w:val="28"/>
                <w:lang w:val="en-GB"/>
              </w:rPr>
            </w:pPr>
            <w:r>
              <w:rPr>
                <w:rFonts w:eastAsia="MS Mincho"/>
                <w:b/>
                <w:color w:val="auto"/>
                <w:sz w:val="20"/>
                <w:szCs w:val="20"/>
                <w:lang w:val="en-GB"/>
              </w:rPr>
              <w:t>PLO10</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b/>
                <w:color w:val="auto"/>
                <w:sz w:val="28"/>
                <w:szCs w:val="28"/>
                <w:lang w:val="en-GB"/>
              </w:rPr>
            </w:pPr>
            <w:r>
              <w:rPr>
                <w:rFonts w:eastAsia="MS Mincho"/>
                <w:b/>
                <w:color w:val="auto"/>
                <w:sz w:val="20"/>
                <w:szCs w:val="20"/>
                <w:lang w:val="en-GB"/>
              </w:rPr>
              <w:t>PLO11</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b/>
                <w:color w:val="auto"/>
                <w:sz w:val="28"/>
                <w:szCs w:val="28"/>
                <w:lang w:val="en-GB"/>
              </w:rPr>
            </w:pPr>
            <w:r>
              <w:rPr>
                <w:rFonts w:eastAsia="MS Mincho"/>
                <w:b/>
                <w:color w:val="auto"/>
                <w:sz w:val="20"/>
                <w:szCs w:val="20"/>
                <w:lang w:val="en-GB"/>
              </w:rPr>
              <w:t>PLO12</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b/>
                <w:color w:val="auto"/>
                <w:sz w:val="28"/>
                <w:szCs w:val="28"/>
                <w:lang w:val="en-GB"/>
              </w:rPr>
            </w:pPr>
            <w:r>
              <w:rPr>
                <w:rFonts w:eastAsia="MS Mincho"/>
                <w:b/>
                <w:color w:val="auto"/>
                <w:sz w:val="20"/>
                <w:szCs w:val="20"/>
                <w:lang w:val="en-GB"/>
              </w:rPr>
              <w:t>PLO13</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b/>
                <w:color w:val="auto"/>
                <w:sz w:val="28"/>
                <w:szCs w:val="28"/>
                <w:lang w:val="en-GB"/>
              </w:rPr>
            </w:pPr>
            <w:r>
              <w:rPr>
                <w:rFonts w:eastAsia="MS Mincho"/>
                <w:b/>
                <w:color w:val="auto"/>
                <w:sz w:val="20"/>
                <w:szCs w:val="20"/>
                <w:lang w:val="en-GB"/>
              </w:rPr>
              <w:t>PLO14</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b/>
                <w:color w:val="auto"/>
                <w:sz w:val="28"/>
                <w:szCs w:val="28"/>
                <w:lang w:val="en-GB"/>
              </w:rPr>
            </w:pPr>
            <w:r>
              <w:rPr>
                <w:rFonts w:eastAsia="MS Mincho"/>
                <w:b/>
                <w:color w:val="auto"/>
                <w:sz w:val="20"/>
                <w:szCs w:val="20"/>
                <w:lang w:val="en-GB"/>
              </w:rPr>
              <w:t>PLO15</w:t>
            </w: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b/>
                <w:color w:val="auto"/>
                <w:sz w:val="28"/>
                <w:szCs w:val="28"/>
                <w:lang w:val="en-GB"/>
              </w:rPr>
            </w:pPr>
            <w:r>
              <w:rPr>
                <w:rFonts w:eastAsia="MS Mincho"/>
                <w:b/>
                <w:color w:val="auto"/>
                <w:sz w:val="20"/>
                <w:szCs w:val="20"/>
                <w:lang w:val="en-GB"/>
              </w:rPr>
              <w:t>PLO16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tabs>
                <w:tab w:val="left" w:pos="7080"/>
              </w:tabs>
              <w:jc w:val="center"/>
              <w:rPr>
                <w:rFonts w:eastAsia="MS Mincho"/>
                <w:color w:val="auto"/>
                <w:sz w:val="26"/>
                <w:szCs w:val="26"/>
                <w:lang w:val="en-GB"/>
              </w:rPr>
            </w:pPr>
            <w:r>
              <w:rPr>
                <w:rFonts w:eastAsia="MS Mincho"/>
                <w:color w:val="auto"/>
                <w:sz w:val="26"/>
                <w:szCs w:val="26"/>
                <w:lang w:val="en-GB"/>
              </w:rPr>
              <w:t>36</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line="288" w:lineRule="auto"/>
              <w:rPr>
                <w:color w:val="auto"/>
                <w:sz w:val="26"/>
                <w:szCs w:val="26"/>
              </w:rPr>
            </w:pPr>
            <w:r>
              <w:rPr>
                <w:color w:val="auto"/>
                <w:sz w:val="26"/>
                <w:szCs w:val="26"/>
              </w:rPr>
              <w:t>Phương pháp giáo dục thể chất cho trẻ</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color w:val="auto"/>
                <w:sz w:val="26"/>
                <w:szCs w:val="26"/>
                <w:lang w:val="en-GB"/>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tcPr>
          <w:p>
            <w:pPr>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L</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tabs>
                <w:tab w:val="left" w:pos="7080"/>
              </w:tabs>
              <w:jc w:val="center"/>
              <w:rPr>
                <w:rFonts w:eastAsia="MS Mincho"/>
                <w:color w:val="auto"/>
                <w:sz w:val="26"/>
                <w:szCs w:val="26"/>
                <w:lang w:val="en-GB"/>
              </w:rPr>
            </w:pPr>
            <w:r>
              <w:rPr>
                <w:rFonts w:eastAsia="MS Mincho"/>
                <w:color w:val="auto"/>
                <w:sz w:val="26"/>
                <w:szCs w:val="26"/>
                <w:lang w:val="en-GB"/>
              </w:rPr>
              <w:t>37</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line="288" w:lineRule="auto"/>
              <w:rPr>
                <w:color w:val="auto"/>
                <w:sz w:val="26"/>
                <w:szCs w:val="26"/>
              </w:rPr>
            </w:pPr>
            <w:r>
              <w:rPr>
                <w:color w:val="auto"/>
                <w:sz w:val="26"/>
                <w:szCs w:val="26"/>
              </w:rPr>
              <w:t>Giáo dục hoà nhập</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color w:val="auto"/>
                <w:sz w:val="26"/>
                <w:szCs w:val="26"/>
                <w:lang w:val="en-GB"/>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tcPr>
          <w:p>
            <w:pPr>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tabs>
                <w:tab w:val="left" w:pos="7080"/>
              </w:tabs>
              <w:jc w:val="center"/>
              <w:rPr>
                <w:rFonts w:eastAsia="MS Mincho"/>
                <w:color w:val="auto"/>
                <w:sz w:val="26"/>
                <w:szCs w:val="26"/>
                <w:lang w:val="en-GB"/>
              </w:rPr>
            </w:pPr>
            <w:r>
              <w:rPr>
                <w:rFonts w:eastAsia="MS Mincho"/>
                <w:color w:val="auto"/>
                <w:sz w:val="26"/>
                <w:szCs w:val="26"/>
                <w:lang w:val="en-GB"/>
              </w:rPr>
              <w:t>38</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line="288" w:lineRule="auto"/>
              <w:rPr>
                <w:color w:val="auto"/>
                <w:sz w:val="26"/>
                <w:szCs w:val="26"/>
              </w:rPr>
            </w:pPr>
            <w:r>
              <w:rPr>
                <w:color w:val="auto"/>
                <w:sz w:val="26"/>
                <w:szCs w:val="26"/>
              </w:rPr>
              <w:t>Nghề Giáo viên Mầm non</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color w:val="auto"/>
                <w:sz w:val="26"/>
                <w:szCs w:val="26"/>
                <w:lang w:val="en-GB"/>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L</w:t>
            </w: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tcPr>
          <w:p>
            <w:pPr>
              <w:jc w:val="center"/>
              <w:rPr>
                <w:rFonts w:eastAsia="MS Mincho"/>
                <w:color w:val="auto"/>
                <w:sz w:val="28"/>
                <w:szCs w:val="28"/>
                <w:lang w:val="en-GB"/>
              </w:rPr>
            </w:pP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L</w:t>
            </w: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L</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tabs>
                <w:tab w:val="left" w:pos="7080"/>
              </w:tabs>
              <w:jc w:val="center"/>
              <w:rPr>
                <w:rFonts w:eastAsia="MS Mincho"/>
                <w:color w:val="auto"/>
                <w:sz w:val="26"/>
                <w:szCs w:val="26"/>
                <w:lang w:val="en-GB"/>
              </w:rPr>
            </w:pPr>
            <w:r>
              <w:rPr>
                <w:rFonts w:eastAsia="MS Mincho"/>
                <w:color w:val="auto"/>
                <w:sz w:val="26"/>
                <w:szCs w:val="26"/>
                <w:lang w:val="en-GB"/>
              </w:rPr>
              <w:t>39</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80" w:after="80" w:line="288" w:lineRule="auto"/>
              <w:rPr>
                <w:color w:val="auto"/>
                <w:sz w:val="26"/>
                <w:szCs w:val="26"/>
              </w:rPr>
            </w:pPr>
            <w:r>
              <w:rPr>
                <w:color w:val="auto"/>
                <w:sz w:val="26"/>
                <w:szCs w:val="26"/>
              </w:rPr>
              <w:t xml:space="preserve">Văn học thiếu nhi </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color w:val="auto"/>
                <w:sz w:val="26"/>
                <w:szCs w:val="26"/>
                <w:lang w:val="en-GB"/>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L</w:t>
            </w: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tcPr>
          <w:p>
            <w:pPr>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tabs>
                <w:tab w:val="left" w:pos="7080"/>
              </w:tabs>
              <w:jc w:val="center"/>
              <w:rPr>
                <w:rFonts w:eastAsia="MS Mincho"/>
                <w:color w:val="auto"/>
                <w:sz w:val="26"/>
                <w:szCs w:val="26"/>
                <w:lang w:val="en-GB"/>
              </w:rPr>
            </w:pPr>
            <w:r>
              <w:rPr>
                <w:rFonts w:eastAsia="MS Mincho"/>
                <w:color w:val="auto"/>
                <w:sz w:val="26"/>
                <w:szCs w:val="26"/>
                <w:lang w:val="en-GB"/>
              </w:rPr>
              <w:t>40</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80" w:after="80" w:line="288" w:lineRule="auto"/>
              <w:rPr>
                <w:color w:val="auto"/>
                <w:sz w:val="26"/>
                <w:szCs w:val="26"/>
              </w:rPr>
            </w:pPr>
            <w:r>
              <w:rPr>
                <w:color w:val="auto"/>
                <w:sz w:val="26"/>
                <w:szCs w:val="26"/>
              </w:rPr>
              <w:t>Ứng dụng CNTT trong dạy học Mầm non</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6"/>
                <w:szCs w:val="26"/>
                <w:lang w:val="en-GB"/>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L</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tabs>
                <w:tab w:val="left" w:pos="7080"/>
              </w:tabs>
              <w:jc w:val="center"/>
              <w:rPr>
                <w:rFonts w:eastAsia="MS Mincho"/>
                <w:color w:val="auto"/>
                <w:sz w:val="26"/>
                <w:szCs w:val="26"/>
                <w:lang w:val="en-GB"/>
              </w:rPr>
            </w:pPr>
            <w:r>
              <w:rPr>
                <w:rFonts w:eastAsia="MS Mincho"/>
                <w:color w:val="auto"/>
                <w:sz w:val="26"/>
                <w:szCs w:val="26"/>
                <w:lang w:val="en-GB"/>
              </w:rPr>
              <w:t>41</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line="288" w:lineRule="auto"/>
              <w:rPr>
                <w:color w:val="auto"/>
                <w:sz w:val="26"/>
                <w:szCs w:val="26"/>
              </w:rPr>
            </w:pPr>
            <w:r>
              <w:rPr>
                <w:color w:val="auto"/>
                <w:sz w:val="26"/>
                <w:szCs w:val="26"/>
              </w:rPr>
              <w:t>Giáo dục dinh dưỡng</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6"/>
                <w:szCs w:val="26"/>
                <w:lang w:val="en-GB"/>
              </w:rPr>
            </w:pPr>
            <w:r>
              <w:rPr>
                <w:rFonts w:eastAsia="MS Mincho"/>
                <w:color w:val="auto"/>
                <w:sz w:val="26"/>
                <w:szCs w:val="26"/>
                <w:lang w:val="en-GB"/>
              </w:rPr>
              <w:t>TC</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r>
              <w:rPr>
                <w:rFonts w:eastAsia="MS Mincho"/>
                <w:color w:val="auto"/>
                <w:sz w:val="28"/>
                <w:szCs w:val="28"/>
                <w:lang w:val="en-GB"/>
              </w:rPr>
              <w:t>M</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r>
              <w:rPr>
                <w:rFonts w:eastAsia="MS Mincho"/>
                <w:color w:val="auto"/>
                <w:sz w:val="28"/>
                <w:szCs w:val="28"/>
                <w:lang w:val="en-GB"/>
              </w:rPr>
              <w:t>H</w:t>
            </w: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80" w:after="80"/>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r>
              <w:rPr>
                <w:rFonts w:eastAsia="MS Mincho"/>
                <w:color w:val="auto"/>
                <w:sz w:val="28"/>
                <w:szCs w:val="28"/>
                <w:lang w:val="en-GB"/>
              </w:rPr>
              <w:t>M</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r>
              <w:rPr>
                <w:rFonts w:eastAsia="MS Mincho"/>
                <w:color w:val="auto"/>
                <w:sz w:val="28"/>
                <w:szCs w:val="28"/>
                <w:lang w:val="en-GB"/>
              </w:rPr>
              <w:t>L</w:t>
            </w: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r>
              <w:rPr>
                <w:rFonts w:eastAsia="MS Mincho"/>
                <w:color w:val="auto"/>
                <w:sz w:val="28"/>
                <w:szCs w:val="28"/>
                <w:lang w:val="en-GB"/>
              </w:rPr>
              <w:t>L</w:t>
            </w: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r>
              <w:rPr>
                <w:rFonts w:eastAsia="MS Mincho"/>
                <w:color w:val="auto"/>
                <w:sz w:val="28"/>
                <w:szCs w:val="28"/>
                <w:lang w:val="en-GB"/>
              </w:rPr>
              <w:t>H</w:t>
            </w: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r>
              <w:rPr>
                <w:rFonts w:eastAsia="MS Mincho"/>
                <w:color w:val="auto"/>
                <w:sz w:val="28"/>
                <w:szCs w:val="28"/>
                <w:lang w:val="en-GB"/>
              </w:rPr>
              <w:t>M</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r>
              <w:rPr>
                <w:rFonts w:eastAsia="MS Mincho"/>
                <w:color w:val="auto"/>
                <w:sz w:val="28"/>
                <w:szCs w:val="28"/>
                <w:lang w:val="en-GB"/>
              </w:rPr>
              <w:t>M</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r>
              <w:rPr>
                <w:rFonts w:eastAsia="MS Mincho"/>
                <w:color w:val="auto"/>
                <w:sz w:val="28"/>
                <w:szCs w:val="28"/>
                <w:lang w:val="en-GB"/>
              </w:rPr>
              <w:t>M</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r>
              <w:rPr>
                <w:rFonts w:eastAsia="MS Mincho"/>
                <w:color w:val="auto"/>
                <w:sz w:val="28"/>
                <w:szCs w:val="28"/>
                <w:lang w:val="en-GB"/>
              </w:rPr>
              <w:t>L</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80" w:after="80"/>
              <w:jc w:val="center"/>
              <w:rPr>
                <w:rFonts w:eastAsia="MS Mincho"/>
                <w:color w:val="auto"/>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tabs>
                <w:tab w:val="left" w:pos="7080"/>
              </w:tabs>
              <w:jc w:val="center"/>
              <w:rPr>
                <w:rFonts w:eastAsia="MS Mincho"/>
                <w:color w:val="auto"/>
                <w:sz w:val="26"/>
                <w:szCs w:val="26"/>
                <w:lang w:val="en-GB"/>
              </w:rPr>
            </w:pPr>
            <w:r>
              <w:rPr>
                <w:rFonts w:eastAsia="MS Mincho"/>
                <w:color w:val="auto"/>
                <w:sz w:val="26"/>
                <w:szCs w:val="26"/>
                <w:lang w:val="en-GB"/>
              </w:rPr>
              <w:t>42</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line="288" w:lineRule="auto"/>
              <w:rPr>
                <w:color w:val="auto"/>
                <w:sz w:val="26"/>
                <w:szCs w:val="26"/>
              </w:rPr>
            </w:pPr>
            <w:r>
              <w:rPr>
                <w:color w:val="auto"/>
                <w:sz w:val="26"/>
                <w:szCs w:val="26"/>
              </w:rPr>
              <w:t>Giao tiếp với trẻ mầm non</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6"/>
                <w:szCs w:val="26"/>
                <w:lang w:val="en-GB"/>
              </w:rPr>
            </w:pPr>
            <w:r>
              <w:rPr>
                <w:rFonts w:eastAsia="MS Mincho"/>
                <w:color w:val="auto"/>
                <w:sz w:val="26"/>
                <w:szCs w:val="26"/>
                <w:lang w:val="en-GB"/>
              </w:rPr>
              <w:t>TC</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tcPr>
          <w:p>
            <w:pPr>
              <w:jc w:val="center"/>
              <w:rPr>
                <w:rFonts w:eastAsia="MS Mincho"/>
                <w:color w:val="auto"/>
                <w:sz w:val="28"/>
                <w:szCs w:val="28"/>
                <w:lang w:val="en-GB"/>
              </w:rPr>
            </w:pP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L</w:t>
            </w: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tabs>
                <w:tab w:val="left" w:pos="7080"/>
              </w:tabs>
              <w:jc w:val="center"/>
              <w:rPr>
                <w:rFonts w:eastAsia="MS Mincho"/>
                <w:color w:val="auto"/>
                <w:sz w:val="26"/>
                <w:szCs w:val="26"/>
                <w:lang w:val="en-GB"/>
              </w:rPr>
            </w:pPr>
            <w:r>
              <w:rPr>
                <w:rFonts w:eastAsia="MS Mincho"/>
                <w:color w:val="auto"/>
                <w:sz w:val="26"/>
                <w:szCs w:val="26"/>
                <w:lang w:val="en-GB"/>
              </w:rPr>
              <w:t>43</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line="288" w:lineRule="auto"/>
              <w:rPr>
                <w:color w:val="auto"/>
                <w:sz w:val="26"/>
                <w:szCs w:val="26"/>
                <w:lang w:val="vi-VN"/>
              </w:rPr>
            </w:pPr>
            <w:r>
              <w:rPr>
                <w:color w:val="auto"/>
                <w:sz w:val="26"/>
                <w:szCs w:val="26"/>
                <w:lang w:val="vi-VN"/>
              </w:rPr>
              <w:t>Giáo dục gia đình</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6"/>
                <w:szCs w:val="26"/>
                <w:lang w:val="en-GB"/>
              </w:rPr>
            </w:pPr>
            <w:r>
              <w:rPr>
                <w:rFonts w:eastAsia="MS Mincho"/>
                <w:color w:val="auto"/>
                <w:sz w:val="26"/>
                <w:szCs w:val="26"/>
                <w:lang w:val="en-GB"/>
              </w:rPr>
              <w:t>TC</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rPr>
            </w:pPr>
            <w:r>
              <w:rPr>
                <w:rFonts w:eastAsia="MS Mincho"/>
                <w:color w:val="auto"/>
                <w:sz w:val="28"/>
                <w:szCs w:val="28"/>
                <w:lang w:val="en-GB"/>
              </w:rPr>
              <w:t>L</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tcPr>
          <w:p>
            <w:pPr>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L</w:t>
            </w: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tabs>
                <w:tab w:val="left" w:pos="7080"/>
              </w:tabs>
              <w:jc w:val="center"/>
              <w:rPr>
                <w:rFonts w:eastAsia="MS Mincho"/>
                <w:color w:val="auto"/>
                <w:sz w:val="26"/>
                <w:szCs w:val="26"/>
                <w:lang w:val="en-GB"/>
              </w:rPr>
            </w:pPr>
            <w:r>
              <w:rPr>
                <w:rFonts w:eastAsia="MS Mincho"/>
                <w:color w:val="auto"/>
                <w:sz w:val="26"/>
                <w:szCs w:val="26"/>
                <w:lang w:val="en-GB"/>
              </w:rPr>
              <w:t>44</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line="288" w:lineRule="auto"/>
              <w:rPr>
                <w:color w:val="auto"/>
                <w:spacing w:val="-10"/>
                <w:sz w:val="26"/>
                <w:szCs w:val="26"/>
              </w:rPr>
            </w:pPr>
            <w:r>
              <w:rPr>
                <w:color w:val="auto"/>
                <w:spacing w:val="-10"/>
                <w:sz w:val="26"/>
                <w:szCs w:val="26"/>
              </w:rPr>
              <w:t>Giáo dục hành vi văn hóa cho trẻ</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6"/>
                <w:szCs w:val="26"/>
                <w:lang w:val="en-GB"/>
              </w:rPr>
            </w:pPr>
            <w:r>
              <w:rPr>
                <w:rFonts w:eastAsia="MS Mincho"/>
                <w:color w:val="auto"/>
                <w:sz w:val="26"/>
                <w:szCs w:val="26"/>
                <w:lang w:val="en-GB"/>
              </w:rPr>
              <w:t>TC</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tcPr>
          <w:p>
            <w:pPr>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L</w:t>
            </w: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L</w:t>
            </w: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tabs>
                <w:tab w:val="left" w:pos="7080"/>
              </w:tabs>
              <w:jc w:val="center"/>
              <w:rPr>
                <w:color w:val="auto"/>
                <w:sz w:val="26"/>
                <w:szCs w:val="26"/>
              </w:rPr>
            </w:pPr>
            <w:r>
              <w:rPr>
                <w:color w:val="auto"/>
                <w:sz w:val="26"/>
                <w:szCs w:val="26"/>
              </w:rPr>
              <w:t>45</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line="288" w:lineRule="auto"/>
              <w:rPr>
                <w:color w:val="auto"/>
                <w:sz w:val="26"/>
                <w:szCs w:val="26"/>
              </w:rPr>
            </w:pPr>
            <w:r>
              <w:rPr>
                <w:color w:val="auto"/>
                <w:sz w:val="26"/>
                <w:szCs w:val="26"/>
              </w:rPr>
              <w:t>Môi trường con người</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6"/>
                <w:szCs w:val="26"/>
                <w:lang w:val="en-GB"/>
              </w:rPr>
            </w:pPr>
            <w:r>
              <w:rPr>
                <w:rFonts w:eastAsia="MS Mincho"/>
                <w:color w:val="auto"/>
                <w:sz w:val="26"/>
                <w:szCs w:val="26"/>
                <w:lang w:val="en-GB"/>
              </w:rPr>
              <w:t>TC</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tcPr>
          <w:p>
            <w:pPr>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tabs>
                <w:tab w:val="left" w:pos="7080"/>
              </w:tabs>
              <w:jc w:val="center"/>
              <w:rPr>
                <w:color w:val="auto"/>
                <w:sz w:val="26"/>
                <w:szCs w:val="26"/>
              </w:rPr>
            </w:pPr>
            <w:r>
              <w:rPr>
                <w:color w:val="auto"/>
                <w:sz w:val="26"/>
                <w:szCs w:val="26"/>
              </w:rPr>
              <w:t>46</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line="288" w:lineRule="auto"/>
              <w:rPr>
                <w:color w:val="auto"/>
                <w:sz w:val="26"/>
                <w:szCs w:val="26"/>
              </w:rPr>
            </w:pPr>
            <w:r>
              <w:rPr>
                <w:color w:val="auto"/>
                <w:sz w:val="26"/>
                <w:szCs w:val="26"/>
              </w:rPr>
              <w:t>Giáo dục tích hợp ở bậc học mầm non</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6"/>
                <w:szCs w:val="26"/>
                <w:lang w:val="en-GB"/>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L</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L</w:t>
            </w: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L</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L</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vMerge w:val="restart"/>
            <w:tcBorders>
              <w:top w:val="single" w:color="auto" w:sz="4" w:space="0"/>
              <w:left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Số</w:t>
            </w:r>
          </w:p>
          <w:p>
            <w:pPr>
              <w:spacing w:before="120" w:after="120"/>
              <w:jc w:val="center"/>
              <w:rPr>
                <w:rFonts w:eastAsia="MS Mincho"/>
                <w:b/>
                <w:color w:val="auto"/>
                <w:sz w:val="26"/>
                <w:szCs w:val="26"/>
                <w:lang w:val="en-GB"/>
              </w:rPr>
            </w:pPr>
            <w:r>
              <w:rPr>
                <w:rFonts w:eastAsia="MS Mincho"/>
                <w:b/>
                <w:color w:val="auto"/>
                <w:sz w:val="20"/>
                <w:szCs w:val="20"/>
                <w:lang w:val="en-GB"/>
              </w:rPr>
              <w:t>TT</w:t>
            </w:r>
          </w:p>
        </w:tc>
        <w:tc>
          <w:tcPr>
            <w:tcW w:w="3390" w:type="dxa"/>
            <w:vMerge w:val="restart"/>
            <w:tcBorders>
              <w:top w:val="single" w:color="auto" w:sz="4" w:space="0"/>
              <w:left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MÔN HỌC</w:t>
            </w:r>
          </w:p>
        </w:tc>
        <w:tc>
          <w:tcPr>
            <w:tcW w:w="765" w:type="dxa"/>
            <w:vMerge w:val="restart"/>
            <w:tcBorders>
              <w:top w:val="single" w:color="auto" w:sz="4" w:space="0"/>
              <w:left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Loại MH</w:t>
            </w:r>
          </w:p>
        </w:tc>
        <w:tc>
          <w:tcPr>
            <w:tcW w:w="1920" w:type="dxa"/>
            <w:gridSpan w:val="3"/>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KI</w:t>
            </w:r>
            <w:r>
              <w:rPr>
                <w:rFonts w:eastAsia="Calibri"/>
                <w:b/>
                <w:color w:val="auto"/>
                <w:sz w:val="20"/>
                <w:szCs w:val="20"/>
                <w:lang w:val="en-GB"/>
              </w:rPr>
              <w:t>Ế</w:t>
            </w:r>
            <w:r>
              <w:rPr>
                <w:rFonts w:eastAsia="MS Mincho"/>
                <w:b/>
                <w:color w:val="auto"/>
                <w:sz w:val="20"/>
                <w:szCs w:val="20"/>
                <w:lang w:val="en-GB"/>
              </w:rPr>
              <w:t>N TH</w:t>
            </w:r>
            <w:r>
              <w:rPr>
                <w:rFonts w:eastAsia="Calibri"/>
                <w:b/>
                <w:color w:val="auto"/>
                <w:sz w:val="20"/>
                <w:szCs w:val="20"/>
                <w:lang w:val="en-GB"/>
              </w:rPr>
              <w:t>Ứ</w:t>
            </w:r>
            <w:r>
              <w:rPr>
                <w:rFonts w:eastAsia="MS Mincho"/>
                <w:b/>
                <w:color w:val="auto"/>
                <w:sz w:val="20"/>
                <w:szCs w:val="20"/>
                <w:lang w:val="en-GB"/>
              </w:rPr>
              <w:t>C</w:t>
            </w:r>
          </w:p>
        </w:tc>
        <w:tc>
          <w:tcPr>
            <w:tcW w:w="5354" w:type="dxa"/>
            <w:gridSpan w:val="8"/>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jc w:val="center"/>
              <w:rPr>
                <w:rFonts w:eastAsia="MS Mincho"/>
                <w:b/>
                <w:color w:val="auto"/>
                <w:sz w:val="20"/>
                <w:szCs w:val="20"/>
                <w:lang w:val="en-GB"/>
              </w:rPr>
            </w:pPr>
            <w:r>
              <w:rPr>
                <w:rFonts w:eastAsia="MS Mincho"/>
                <w:b/>
                <w:color w:val="auto"/>
                <w:sz w:val="20"/>
                <w:szCs w:val="20"/>
                <w:lang w:val="en-GB"/>
              </w:rPr>
              <w:t xml:space="preserve">KỸ NĂNG </w:t>
            </w:r>
          </w:p>
        </w:tc>
        <w:tc>
          <w:tcPr>
            <w:tcW w:w="3596" w:type="dxa"/>
            <w:gridSpan w:val="5"/>
            <w:tcBorders>
              <w:top w:val="single" w:color="auto" w:sz="4" w:space="0"/>
              <w:left w:val="single" w:color="auto" w:sz="4" w:space="0"/>
              <w:bottom w:val="single" w:color="auto" w:sz="4" w:space="0"/>
              <w:right w:val="single" w:color="auto" w:sz="4" w:space="0"/>
            </w:tcBorders>
            <w:tcMar>
              <w:left w:w="29" w:type="dxa"/>
              <w:right w:w="29" w:type="dxa"/>
            </w:tcMar>
          </w:tcPr>
          <w:p>
            <w:pPr>
              <w:spacing w:before="120" w:after="120"/>
              <w:jc w:val="center"/>
              <w:rPr>
                <w:rFonts w:eastAsia="MS Mincho"/>
                <w:b/>
                <w:color w:val="auto"/>
                <w:sz w:val="20"/>
                <w:szCs w:val="20"/>
                <w:lang w:val="en-GB"/>
              </w:rPr>
            </w:pPr>
            <w:r>
              <w:rPr>
                <w:rFonts w:eastAsia="MS Mincho"/>
                <w:b/>
                <w:color w:val="auto"/>
                <w:sz w:val="20"/>
                <w:szCs w:val="20"/>
                <w:lang w:val="en-GB"/>
              </w:rPr>
              <w:t>NĂNG LỰC TỰ CHỦ</w:t>
            </w:r>
          </w:p>
          <w:p>
            <w:pPr>
              <w:spacing w:before="120" w:after="120"/>
              <w:jc w:val="center"/>
              <w:rPr>
                <w:rFonts w:eastAsia="MS Mincho"/>
                <w:b/>
                <w:color w:val="auto"/>
                <w:sz w:val="20"/>
                <w:szCs w:val="20"/>
                <w:lang w:val="en-GB"/>
              </w:rPr>
            </w:pPr>
            <w:r>
              <w:rPr>
                <w:rFonts w:eastAsia="MS Mincho"/>
                <w:b/>
                <w:color w:val="auto"/>
                <w:sz w:val="20"/>
                <w:szCs w:val="20"/>
                <w:lang w:val="en-GB"/>
              </w:rPr>
              <w:t>VÀ TRÁCH NHIỆM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vMerge w:val="continue"/>
            <w:tcBorders>
              <w:left w:val="single" w:color="auto" w:sz="4" w:space="0"/>
              <w:bottom w:val="single" w:color="auto" w:sz="4" w:space="0"/>
              <w:right w:val="single" w:color="auto" w:sz="4" w:space="0"/>
            </w:tcBorders>
            <w:tcMar>
              <w:left w:w="29" w:type="dxa"/>
              <w:right w:w="29" w:type="dxa"/>
            </w:tcMar>
            <w:vAlign w:val="center"/>
          </w:tcPr>
          <w:p>
            <w:pPr>
              <w:tabs>
                <w:tab w:val="left" w:pos="7080"/>
              </w:tabs>
              <w:jc w:val="center"/>
              <w:rPr>
                <w:color w:val="auto"/>
                <w:sz w:val="26"/>
                <w:szCs w:val="26"/>
              </w:rPr>
            </w:pPr>
          </w:p>
        </w:tc>
        <w:tc>
          <w:tcPr>
            <w:tcW w:w="3390" w:type="dxa"/>
            <w:vMerge w:val="continue"/>
            <w:tcBorders>
              <w:left w:val="single" w:color="auto" w:sz="4" w:space="0"/>
              <w:bottom w:val="single" w:color="auto" w:sz="4" w:space="0"/>
              <w:right w:val="single" w:color="auto" w:sz="4" w:space="0"/>
            </w:tcBorders>
            <w:tcMar>
              <w:left w:w="29" w:type="dxa"/>
              <w:right w:w="29" w:type="dxa"/>
            </w:tcMar>
            <w:vAlign w:val="center"/>
          </w:tcPr>
          <w:p>
            <w:pPr>
              <w:spacing w:before="120" w:after="120" w:line="288" w:lineRule="auto"/>
              <w:rPr>
                <w:color w:val="auto"/>
                <w:sz w:val="26"/>
                <w:szCs w:val="26"/>
              </w:rPr>
            </w:pPr>
          </w:p>
        </w:tc>
        <w:tc>
          <w:tcPr>
            <w:tcW w:w="765" w:type="dxa"/>
            <w:vMerge w:val="continue"/>
            <w:tcBorders>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6"/>
                <w:szCs w:val="26"/>
                <w:lang w:val="en-GB"/>
              </w:rPr>
            </w:pP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b/>
                <w:color w:val="auto"/>
                <w:sz w:val="20"/>
                <w:szCs w:val="20"/>
                <w:lang w:val="en-GB"/>
              </w:rPr>
              <w:t>PLO1</w:t>
            </w: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b/>
                <w:color w:val="auto"/>
                <w:sz w:val="20"/>
                <w:szCs w:val="20"/>
                <w:lang w:val="en-GB"/>
              </w:rPr>
              <w:t>PLO2</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b/>
                <w:color w:val="auto"/>
                <w:sz w:val="20"/>
                <w:szCs w:val="20"/>
                <w:lang w:val="en-GB"/>
              </w:rPr>
              <w:t>PLO3</w:t>
            </w: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b/>
                <w:color w:val="auto"/>
                <w:sz w:val="20"/>
                <w:szCs w:val="20"/>
                <w:lang w:val="en-GB"/>
              </w:rPr>
              <w:t>PLO4</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b/>
                <w:color w:val="auto"/>
                <w:sz w:val="20"/>
                <w:szCs w:val="20"/>
                <w:lang w:val="en-GB"/>
              </w:rPr>
              <w:t>PLO5</w:t>
            </w: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b/>
                <w:color w:val="auto"/>
                <w:sz w:val="20"/>
                <w:szCs w:val="20"/>
                <w:lang w:val="en-GB"/>
              </w:rPr>
              <w:t>PLO6</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b/>
                <w:color w:val="auto"/>
                <w:sz w:val="20"/>
                <w:szCs w:val="20"/>
                <w:lang w:val="en-GB"/>
              </w:rPr>
              <w:t>PLO7</w:t>
            </w: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b/>
                <w:color w:val="auto"/>
                <w:sz w:val="20"/>
                <w:szCs w:val="20"/>
                <w:lang w:val="en-GB"/>
              </w:rPr>
              <w:t>PLO8</w:t>
            </w: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b/>
                <w:color w:val="auto"/>
                <w:sz w:val="20"/>
                <w:szCs w:val="20"/>
                <w:lang w:val="en-GB"/>
              </w:rPr>
              <w:t>PLO9</w:t>
            </w: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b/>
                <w:color w:val="auto"/>
                <w:sz w:val="20"/>
                <w:szCs w:val="20"/>
                <w:lang w:val="en-GB"/>
              </w:rPr>
              <w:t>PLO10</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b/>
                <w:color w:val="auto"/>
                <w:sz w:val="20"/>
                <w:szCs w:val="20"/>
                <w:lang w:val="en-GB"/>
              </w:rPr>
              <w:t>PLO11</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b/>
                <w:color w:val="auto"/>
                <w:sz w:val="20"/>
                <w:szCs w:val="20"/>
                <w:lang w:val="en-GB"/>
              </w:rPr>
              <w:t>PLO12</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b/>
                <w:color w:val="auto"/>
                <w:sz w:val="20"/>
                <w:szCs w:val="20"/>
                <w:lang w:val="en-GB"/>
              </w:rPr>
              <w:t>PLO13</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b/>
                <w:color w:val="auto"/>
                <w:sz w:val="20"/>
                <w:szCs w:val="20"/>
                <w:lang w:val="en-GB"/>
              </w:rPr>
              <w:t>PLO14</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b/>
                <w:color w:val="auto"/>
                <w:sz w:val="20"/>
                <w:szCs w:val="20"/>
                <w:lang w:val="en-GB"/>
              </w:rPr>
              <w:t>PLO15</w:t>
            </w: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b/>
                <w:color w:val="auto"/>
                <w:sz w:val="20"/>
                <w:szCs w:val="20"/>
                <w:lang w:val="en-GB"/>
              </w:rPr>
              <w:t>PLO16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tabs>
                <w:tab w:val="left" w:pos="7080"/>
              </w:tabs>
              <w:jc w:val="center"/>
              <w:rPr>
                <w:color w:val="auto"/>
                <w:sz w:val="26"/>
                <w:szCs w:val="26"/>
              </w:rPr>
            </w:pPr>
            <w:r>
              <w:rPr>
                <w:color w:val="auto"/>
                <w:sz w:val="26"/>
                <w:szCs w:val="26"/>
              </w:rPr>
              <w:t>47</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line="288" w:lineRule="auto"/>
              <w:rPr>
                <w:color w:val="auto"/>
                <w:sz w:val="26"/>
                <w:szCs w:val="26"/>
              </w:rPr>
            </w:pPr>
            <w:r>
              <w:rPr>
                <w:color w:val="auto"/>
                <w:sz w:val="26"/>
                <w:szCs w:val="26"/>
              </w:rPr>
              <w:t>Sử dụng trò chơi học tập nhằm hình thành các biểu tượng toán  cho trẻ Mẫu giáo</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6"/>
                <w:szCs w:val="26"/>
                <w:lang w:val="en-GB"/>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vi-VN"/>
              </w:rPr>
            </w:pPr>
            <w:r>
              <w:rPr>
                <w:rFonts w:eastAsia="MS Mincho"/>
                <w:color w:val="auto"/>
                <w:sz w:val="28"/>
                <w:szCs w:val="28"/>
                <w:lang w:val="vi-VN"/>
              </w:rPr>
              <w:t>M</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vi-VN"/>
              </w:rPr>
            </w:pPr>
            <w:r>
              <w:rPr>
                <w:rFonts w:eastAsia="MS Mincho"/>
                <w:color w:val="auto"/>
                <w:sz w:val="28"/>
                <w:szCs w:val="28"/>
                <w:lang w:val="vi-VN"/>
              </w:rPr>
              <w:t>H</w:t>
            </w: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vi-VN"/>
              </w:rPr>
            </w:pPr>
            <w:r>
              <w:rPr>
                <w:rFonts w:eastAsia="MS Mincho"/>
                <w:color w:val="auto"/>
                <w:sz w:val="28"/>
                <w:szCs w:val="28"/>
                <w:lang w:val="vi-VN"/>
              </w:rPr>
              <w:t>H</w:t>
            </w: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vi-VN"/>
              </w:rPr>
            </w:pPr>
            <w:r>
              <w:rPr>
                <w:rFonts w:eastAsia="MS Mincho"/>
                <w:color w:val="auto"/>
                <w:sz w:val="28"/>
                <w:szCs w:val="28"/>
                <w:lang w:val="vi-VN"/>
              </w:rPr>
              <w:t>H</w:t>
            </w: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vi-VN"/>
              </w:rPr>
            </w:pPr>
            <w:r>
              <w:rPr>
                <w:rFonts w:eastAsia="MS Mincho"/>
                <w:color w:val="auto"/>
                <w:sz w:val="28"/>
                <w:szCs w:val="28"/>
                <w:lang w:val="vi-VN"/>
              </w:rPr>
              <w:t>M</w:t>
            </w: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vi-VN"/>
              </w:rPr>
            </w:pPr>
            <w:r>
              <w:rPr>
                <w:rFonts w:eastAsia="MS Mincho"/>
                <w:color w:val="auto"/>
                <w:sz w:val="28"/>
                <w:szCs w:val="28"/>
                <w:lang w:val="vi-VN"/>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vi-VN"/>
              </w:rPr>
            </w:pPr>
            <w:r>
              <w:rPr>
                <w:rFonts w:eastAsia="MS Mincho"/>
                <w:color w:val="auto"/>
                <w:sz w:val="28"/>
                <w:szCs w:val="28"/>
                <w:lang w:val="vi-VN"/>
              </w:rPr>
              <w:t>L</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vi-VN"/>
              </w:rPr>
            </w:pPr>
            <w:r>
              <w:rPr>
                <w:rFonts w:eastAsia="MS Mincho"/>
                <w:color w:val="auto"/>
                <w:sz w:val="28"/>
                <w:szCs w:val="28"/>
                <w:lang w:val="vi-VN"/>
              </w:rPr>
              <w:t>L</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vi-VN"/>
              </w:rPr>
            </w:pPr>
            <w:r>
              <w:rPr>
                <w:rFonts w:eastAsia="MS Mincho"/>
                <w:color w:val="auto"/>
                <w:sz w:val="28"/>
                <w:szCs w:val="28"/>
                <w:lang w:val="vi-VN"/>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vi-VN"/>
              </w:rPr>
            </w:pPr>
            <w:r>
              <w:rPr>
                <w:rFonts w:eastAsia="MS Mincho"/>
                <w:color w:val="auto"/>
                <w:sz w:val="28"/>
                <w:szCs w:val="28"/>
                <w:lang w:val="vi-VN"/>
              </w:rPr>
              <w:t>M</w:t>
            </w: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vi-VN"/>
              </w:rPr>
            </w:pPr>
            <w:r>
              <w:rPr>
                <w:rFonts w:eastAsia="MS Mincho"/>
                <w:color w:val="auto"/>
                <w:sz w:val="28"/>
                <w:szCs w:val="28"/>
                <w:lang w:val="vi-VN"/>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tabs>
                <w:tab w:val="left" w:pos="7080"/>
              </w:tabs>
              <w:jc w:val="center"/>
              <w:rPr>
                <w:color w:val="auto"/>
                <w:sz w:val="26"/>
                <w:szCs w:val="26"/>
              </w:rPr>
            </w:pPr>
            <w:r>
              <w:rPr>
                <w:color w:val="auto"/>
                <w:sz w:val="26"/>
                <w:szCs w:val="26"/>
              </w:rPr>
              <w:t>48</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line="288" w:lineRule="auto"/>
              <w:rPr>
                <w:color w:val="auto"/>
                <w:sz w:val="26"/>
                <w:szCs w:val="26"/>
              </w:rPr>
            </w:pPr>
            <w:r>
              <w:rPr>
                <w:color w:val="auto"/>
                <w:sz w:val="26"/>
                <w:szCs w:val="26"/>
              </w:rPr>
              <w:t>Thực tập Sư phạm 1</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6"/>
                <w:szCs w:val="26"/>
                <w:lang w:val="en-GB"/>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L</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L</w:t>
            </w: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L</w:t>
            </w: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L</w:t>
            </w: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tabs>
                <w:tab w:val="left" w:pos="7080"/>
              </w:tabs>
              <w:jc w:val="center"/>
              <w:rPr>
                <w:color w:val="auto"/>
                <w:sz w:val="26"/>
                <w:szCs w:val="26"/>
              </w:rPr>
            </w:pPr>
            <w:r>
              <w:rPr>
                <w:color w:val="auto"/>
                <w:sz w:val="26"/>
                <w:szCs w:val="26"/>
              </w:rPr>
              <w:t>49</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line="288" w:lineRule="auto"/>
              <w:rPr>
                <w:color w:val="auto"/>
                <w:sz w:val="26"/>
                <w:szCs w:val="26"/>
              </w:rPr>
            </w:pPr>
            <w:r>
              <w:rPr>
                <w:color w:val="auto"/>
                <w:sz w:val="26"/>
                <w:szCs w:val="26"/>
              </w:rPr>
              <w:t>Thực tập Sư phạm 2</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6"/>
                <w:szCs w:val="26"/>
                <w:lang w:val="en-GB"/>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 w:type="dxa"/>
            <w:left w:w="0" w:type="dxa"/>
            <w:bottom w:w="14" w:type="dxa"/>
            <w:right w:w="0" w:type="dxa"/>
          </w:tblCellMar>
        </w:tblPrEx>
        <w:trPr>
          <w:trHeight w:val="288" w:hRule="atLeast"/>
          <w:jc w:val="center"/>
        </w:trPr>
        <w:tc>
          <w:tcPr>
            <w:tcW w:w="85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tabs>
                <w:tab w:val="left" w:pos="7080"/>
              </w:tabs>
              <w:jc w:val="center"/>
              <w:rPr>
                <w:color w:val="auto"/>
                <w:sz w:val="26"/>
                <w:szCs w:val="26"/>
              </w:rPr>
            </w:pPr>
            <w:r>
              <w:rPr>
                <w:color w:val="auto"/>
                <w:sz w:val="26"/>
                <w:szCs w:val="26"/>
              </w:rPr>
              <w:t>50</w:t>
            </w:r>
          </w:p>
        </w:tc>
        <w:tc>
          <w:tcPr>
            <w:tcW w:w="339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spacing w:before="120" w:after="120" w:line="288" w:lineRule="auto"/>
              <w:rPr>
                <w:color w:val="auto"/>
                <w:sz w:val="26"/>
                <w:szCs w:val="26"/>
              </w:rPr>
            </w:pPr>
            <w:r>
              <w:rPr>
                <w:color w:val="auto"/>
                <w:sz w:val="26"/>
                <w:szCs w:val="26"/>
              </w:rPr>
              <w:t>Khóa luận tốt nghiệp</w:t>
            </w:r>
          </w:p>
        </w:tc>
        <w:tc>
          <w:tcPr>
            <w:tcW w:w="76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6"/>
                <w:szCs w:val="26"/>
                <w:lang w:val="en-GB"/>
              </w:rPr>
            </w:pPr>
            <w:r>
              <w:rPr>
                <w:rFonts w:eastAsia="MS Mincho"/>
                <w:color w:val="auto"/>
                <w:sz w:val="26"/>
                <w:szCs w:val="26"/>
                <w:lang w:val="en-GB"/>
              </w:rPr>
              <w:t>BB</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66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58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L</w:t>
            </w:r>
          </w:p>
        </w:tc>
        <w:tc>
          <w:tcPr>
            <w:tcW w:w="645" w:type="dxa"/>
            <w:tcBorders>
              <w:top w:val="single" w:color="auto" w:sz="4" w:space="0"/>
              <w:left w:val="single" w:color="auto" w:sz="4" w:space="0"/>
              <w:bottom w:val="single" w:color="auto" w:sz="4" w:space="0"/>
              <w:right w:val="single" w:color="auto" w:sz="4" w:space="0"/>
            </w:tcBorders>
            <w:tcMar>
              <w:left w:w="29" w:type="dxa"/>
              <w:right w:w="29" w:type="dxa"/>
            </w:tcMar>
          </w:tcPr>
          <w:p>
            <w:pPr>
              <w:jc w:val="center"/>
              <w:rPr>
                <w:rFonts w:eastAsia="MS Mincho"/>
                <w:color w:val="auto"/>
                <w:sz w:val="28"/>
                <w:szCs w:val="28"/>
                <w:lang w:val="en-GB"/>
              </w:rPr>
            </w:pPr>
          </w:p>
        </w:tc>
        <w:tc>
          <w:tcPr>
            <w:tcW w:w="63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61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L</w:t>
            </w:r>
          </w:p>
        </w:tc>
        <w:tc>
          <w:tcPr>
            <w:tcW w:w="705"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c>
          <w:tcPr>
            <w:tcW w:w="733"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21"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L</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L</w:t>
            </w:r>
          </w:p>
        </w:tc>
        <w:tc>
          <w:tcPr>
            <w:tcW w:w="720"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H</w:t>
            </w:r>
          </w:p>
        </w:tc>
        <w:tc>
          <w:tcPr>
            <w:tcW w:w="716" w:type="dxa"/>
            <w:tcBorders>
              <w:top w:val="single" w:color="auto" w:sz="4" w:space="0"/>
              <w:left w:val="single" w:color="auto" w:sz="4" w:space="0"/>
              <w:bottom w:val="single" w:color="auto" w:sz="4" w:space="0"/>
              <w:right w:val="single" w:color="auto" w:sz="4" w:space="0"/>
            </w:tcBorders>
            <w:tcMar>
              <w:left w:w="29" w:type="dxa"/>
              <w:right w:w="29" w:type="dxa"/>
            </w:tcMar>
            <w:vAlign w:val="center"/>
          </w:tcPr>
          <w:p>
            <w:pPr>
              <w:jc w:val="center"/>
              <w:rPr>
                <w:rFonts w:eastAsia="MS Mincho"/>
                <w:color w:val="auto"/>
                <w:sz w:val="28"/>
                <w:szCs w:val="28"/>
                <w:lang w:val="en-GB"/>
              </w:rPr>
            </w:pPr>
            <w:r>
              <w:rPr>
                <w:rFonts w:eastAsia="MS Mincho"/>
                <w:color w:val="auto"/>
                <w:sz w:val="28"/>
                <w:szCs w:val="28"/>
                <w:lang w:val="en-GB"/>
              </w:rPr>
              <w:t>M</w:t>
            </w:r>
          </w:p>
        </w:tc>
      </w:tr>
    </w:tbl>
    <w:p>
      <w:pPr>
        <w:tabs>
          <w:tab w:val="right" w:pos="9638"/>
        </w:tabs>
        <w:jc w:val="both"/>
        <w:rPr>
          <w:color w:val="auto"/>
          <w:sz w:val="26"/>
          <w:szCs w:val="26"/>
        </w:rPr>
        <w:sectPr>
          <w:headerReference r:id="rId4" w:type="default"/>
          <w:pgSz w:w="16840" w:h="11907" w:orient="landscape"/>
          <w:pgMar w:top="1584" w:right="806" w:bottom="1138" w:left="1138" w:header="706" w:footer="706" w:gutter="0"/>
          <w:cols w:space="720" w:num="1"/>
          <w:docGrid w:linePitch="360" w:charSpace="0"/>
        </w:sectPr>
      </w:pPr>
    </w:p>
    <w:p>
      <w:pPr>
        <w:tabs>
          <w:tab w:val="right" w:pos="9638"/>
        </w:tabs>
        <w:spacing w:before="120"/>
        <w:jc w:val="both"/>
        <w:rPr>
          <w:b/>
          <w:color w:val="auto"/>
          <w:sz w:val="26"/>
          <w:szCs w:val="26"/>
        </w:rPr>
      </w:pPr>
      <w:r>
        <w:rPr>
          <w:b/>
          <w:color w:val="auto"/>
          <w:sz w:val="26"/>
          <w:szCs w:val="26"/>
        </w:rPr>
        <w:t>X. MÔ TẢ CÁC HỌC PHẦN</w:t>
      </w:r>
    </w:p>
    <w:p>
      <w:pPr>
        <w:spacing w:before="120"/>
        <w:jc w:val="both"/>
        <w:rPr>
          <w:b/>
          <w:color w:val="auto"/>
          <w:sz w:val="26"/>
          <w:szCs w:val="26"/>
        </w:rPr>
      </w:pPr>
      <w:r>
        <w:rPr>
          <w:bCs/>
          <w:color w:val="auto"/>
          <w:sz w:val="26"/>
          <w:szCs w:val="26"/>
        </w:rPr>
        <w:tab/>
      </w:r>
      <w:r>
        <w:rPr>
          <w:bCs/>
          <w:color w:val="auto"/>
          <w:sz w:val="26"/>
          <w:szCs w:val="26"/>
        </w:rPr>
        <w:t>Kèm theo bản chương trình đào tạo này là phụ lục chương trình chi tiết của từng học phần.</w:t>
      </w:r>
    </w:p>
    <w:p>
      <w:pPr>
        <w:tabs>
          <w:tab w:val="right" w:pos="9638"/>
        </w:tabs>
        <w:spacing w:before="120"/>
        <w:jc w:val="both"/>
        <w:rPr>
          <w:b/>
          <w:color w:val="auto"/>
          <w:sz w:val="26"/>
          <w:szCs w:val="26"/>
          <w:lang w:val="vi-VN"/>
        </w:rPr>
      </w:pPr>
      <w:r>
        <w:rPr>
          <w:b/>
          <w:color w:val="auto"/>
          <w:sz w:val="26"/>
          <w:szCs w:val="26"/>
          <w:lang w:val="vi-VN"/>
        </w:rPr>
        <w:t>X</w:t>
      </w:r>
      <w:r>
        <w:rPr>
          <w:b/>
          <w:color w:val="auto"/>
          <w:sz w:val="26"/>
          <w:szCs w:val="26"/>
        </w:rPr>
        <w:t>I</w:t>
      </w:r>
      <w:r>
        <w:rPr>
          <w:b/>
          <w:color w:val="auto"/>
          <w:sz w:val="26"/>
          <w:szCs w:val="26"/>
          <w:lang w:val="vi-VN"/>
        </w:rPr>
        <w:t>. TỔ CHỨC THỰC HIỆN CHƯƠNG TRÌNH</w:t>
      </w:r>
    </w:p>
    <w:p>
      <w:pPr>
        <w:tabs>
          <w:tab w:val="right" w:pos="9638"/>
        </w:tabs>
        <w:spacing w:before="120"/>
        <w:ind w:firstLine="650" w:firstLineChars="250"/>
        <w:jc w:val="both"/>
        <w:rPr>
          <w:color w:val="auto"/>
          <w:sz w:val="26"/>
          <w:szCs w:val="26"/>
          <w:lang w:val="vi-VN"/>
        </w:rPr>
      </w:pPr>
      <w:r>
        <w:rPr>
          <w:bCs/>
          <w:color w:val="auto"/>
          <w:sz w:val="26"/>
          <w:szCs w:val="26"/>
          <w:lang w:val="vi-VN"/>
        </w:rPr>
        <w:t xml:space="preserve">Thang điểm dùng để đánh giá kết quả học tập của sinh viên và các quy định về tốt nghiệp và việc tổ chức thực hiện chương trình đào tạo được thực hiện theo Quy chế Đào tạo trình độ cao đẳng ngành Giáo dục Mầm non (Ban hành kèm theo Quyết định số 140/QĐ-CĐSP ngày 08 tháng 9 năm 2023 của Hiệu trưởng trường Cao đẳng Sư phạm Quảng Trị); Thực tập sư phạm được thực hiện theo Quy chế thực tập sư phạm của Trường Cao đẳng sư phạm Quảng Trị. </w:t>
      </w:r>
      <w:r>
        <w:rPr>
          <w:color w:val="auto"/>
          <w:sz w:val="26"/>
          <w:szCs w:val="26"/>
          <w:lang w:val="vi-VN"/>
        </w:rPr>
        <w:t xml:space="preserve">                             </w:t>
      </w:r>
    </w:p>
    <w:p>
      <w:pPr>
        <w:ind w:left="1440" w:firstLine="720"/>
        <w:jc w:val="both"/>
        <w:rPr>
          <w:color w:val="auto"/>
          <w:sz w:val="26"/>
          <w:szCs w:val="26"/>
          <w:lang w:val="vi-VN"/>
        </w:rPr>
      </w:pPr>
    </w:p>
    <w:p>
      <w:pPr>
        <w:tabs>
          <w:tab w:val="center" w:pos="6804"/>
        </w:tabs>
        <w:rPr>
          <w:b/>
          <w:color w:val="auto"/>
          <w:sz w:val="26"/>
          <w:szCs w:val="26"/>
          <w:lang w:val="vi-VN"/>
        </w:rPr>
      </w:pPr>
      <w:r>
        <w:rPr>
          <w:color w:val="auto"/>
          <w:sz w:val="26"/>
          <w:szCs w:val="26"/>
          <w:lang w:val="vi-VN"/>
        </w:rPr>
        <w:tab/>
      </w:r>
      <w:r>
        <w:rPr>
          <w:b/>
          <w:color w:val="auto"/>
          <w:sz w:val="26"/>
          <w:szCs w:val="26"/>
          <w:lang w:val="vi-VN"/>
        </w:rPr>
        <w:t>KT.HIỆU TRƯỞNG</w:t>
      </w:r>
    </w:p>
    <w:p>
      <w:pPr>
        <w:tabs>
          <w:tab w:val="center" w:pos="6804"/>
        </w:tabs>
        <w:rPr>
          <w:b/>
          <w:color w:val="auto"/>
          <w:sz w:val="26"/>
          <w:szCs w:val="26"/>
          <w:lang w:val="vi-VN"/>
        </w:rPr>
      </w:pPr>
      <w:r>
        <w:rPr>
          <w:b/>
          <w:color w:val="auto"/>
          <w:sz w:val="26"/>
          <w:szCs w:val="26"/>
          <w:lang w:val="vi-VN"/>
        </w:rPr>
        <w:tab/>
      </w:r>
      <w:r>
        <w:rPr>
          <w:b/>
          <w:color w:val="auto"/>
          <w:sz w:val="26"/>
          <w:szCs w:val="26"/>
          <w:lang w:val="vi-VN"/>
        </w:rPr>
        <w:t>PHÓ HIỆU TRƯỞNG</w:t>
      </w:r>
    </w:p>
    <w:p>
      <w:pPr>
        <w:tabs>
          <w:tab w:val="center" w:pos="6804"/>
        </w:tabs>
        <w:rPr>
          <w:color w:val="auto"/>
          <w:sz w:val="26"/>
          <w:szCs w:val="26"/>
          <w:lang w:val="vi-VN"/>
        </w:rPr>
      </w:pPr>
    </w:p>
    <w:p>
      <w:pPr>
        <w:tabs>
          <w:tab w:val="left" w:pos="6804"/>
        </w:tabs>
        <w:rPr>
          <w:color w:val="auto"/>
          <w:sz w:val="40"/>
          <w:szCs w:val="26"/>
          <w:lang w:val="vi-VN"/>
        </w:rPr>
      </w:pPr>
    </w:p>
    <w:p>
      <w:pPr>
        <w:tabs>
          <w:tab w:val="center" w:pos="6804"/>
        </w:tabs>
        <w:rPr>
          <w:color w:val="auto"/>
          <w:sz w:val="26"/>
          <w:szCs w:val="26"/>
          <w:lang w:val="vi-VN"/>
        </w:rPr>
      </w:pPr>
    </w:p>
    <w:p>
      <w:pPr>
        <w:tabs>
          <w:tab w:val="center" w:pos="6804"/>
        </w:tabs>
        <w:rPr>
          <w:color w:val="auto"/>
          <w:sz w:val="26"/>
          <w:szCs w:val="26"/>
          <w:lang w:val="vi-VN"/>
        </w:rPr>
      </w:pPr>
      <w:r>
        <w:rPr>
          <w:color w:val="auto"/>
          <w:sz w:val="26"/>
          <w:szCs w:val="26"/>
          <w:lang w:val="vi-VN"/>
        </w:rPr>
        <w:tab/>
      </w:r>
    </w:p>
    <w:sectPr>
      <w:headerReference r:id="rId5" w:type="default"/>
      <w:pgSz w:w="11907" w:h="16840"/>
      <w:pgMar w:top="810" w:right="1134" w:bottom="1134" w:left="1701"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A3"/>
    <w:family w:val="swiss"/>
    <w:pitch w:val="default"/>
    <w:sig w:usb0="E1002EFF" w:usb1="C000605B" w:usb2="00000029" w:usb3="00000000" w:csb0="200101FF" w:csb1="20280000"/>
  </w:font>
  <w:font w:name="+mn-ea">
    <w:altName w:val="Times New Roman"/>
    <w:panose1 w:val="00000000000000000000"/>
    <w:charset w:val="00"/>
    <w:family w:val="roman"/>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t>11</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919"/>
    <w:rsid w:val="00005FAE"/>
    <w:rsid w:val="00006CF9"/>
    <w:rsid w:val="00007697"/>
    <w:rsid w:val="00013C60"/>
    <w:rsid w:val="00014F95"/>
    <w:rsid w:val="0001506B"/>
    <w:rsid w:val="00015DB3"/>
    <w:rsid w:val="000251FE"/>
    <w:rsid w:val="00030D07"/>
    <w:rsid w:val="00036E9F"/>
    <w:rsid w:val="0004238C"/>
    <w:rsid w:val="00043014"/>
    <w:rsid w:val="00044415"/>
    <w:rsid w:val="000467F6"/>
    <w:rsid w:val="000509F8"/>
    <w:rsid w:val="00053574"/>
    <w:rsid w:val="00055786"/>
    <w:rsid w:val="00057FCF"/>
    <w:rsid w:val="000601A9"/>
    <w:rsid w:val="0006377C"/>
    <w:rsid w:val="00065006"/>
    <w:rsid w:val="0006613E"/>
    <w:rsid w:val="00066961"/>
    <w:rsid w:val="00067EBF"/>
    <w:rsid w:val="00074133"/>
    <w:rsid w:val="00080CEE"/>
    <w:rsid w:val="00081AD5"/>
    <w:rsid w:val="00085D82"/>
    <w:rsid w:val="00090D79"/>
    <w:rsid w:val="00091BF0"/>
    <w:rsid w:val="00092E47"/>
    <w:rsid w:val="000A7941"/>
    <w:rsid w:val="000B1E2A"/>
    <w:rsid w:val="000B4866"/>
    <w:rsid w:val="000B7F61"/>
    <w:rsid w:val="000C104D"/>
    <w:rsid w:val="000C1915"/>
    <w:rsid w:val="000C1F39"/>
    <w:rsid w:val="000C2922"/>
    <w:rsid w:val="000C53DF"/>
    <w:rsid w:val="000D064B"/>
    <w:rsid w:val="000D5D3F"/>
    <w:rsid w:val="000D6060"/>
    <w:rsid w:val="000D678D"/>
    <w:rsid w:val="000E5D58"/>
    <w:rsid w:val="000E642F"/>
    <w:rsid w:val="000F0AC6"/>
    <w:rsid w:val="000F3638"/>
    <w:rsid w:val="000F6386"/>
    <w:rsid w:val="001005AE"/>
    <w:rsid w:val="00101A68"/>
    <w:rsid w:val="00102802"/>
    <w:rsid w:val="001048D3"/>
    <w:rsid w:val="00110469"/>
    <w:rsid w:val="00116692"/>
    <w:rsid w:val="00116E9D"/>
    <w:rsid w:val="00117193"/>
    <w:rsid w:val="00120B4B"/>
    <w:rsid w:val="00120EA2"/>
    <w:rsid w:val="0012195A"/>
    <w:rsid w:val="00122B44"/>
    <w:rsid w:val="00123D07"/>
    <w:rsid w:val="00124667"/>
    <w:rsid w:val="00126BFE"/>
    <w:rsid w:val="00127517"/>
    <w:rsid w:val="00132019"/>
    <w:rsid w:val="0013631B"/>
    <w:rsid w:val="00141BB4"/>
    <w:rsid w:val="0014285B"/>
    <w:rsid w:val="00144F35"/>
    <w:rsid w:val="00145C04"/>
    <w:rsid w:val="0014671F"/>
    <w:rsid w:val="00155D85"/>
    <w:rsid w:val="00165C4E"/>
    <w:rsid w:val="001669DD"/>
    <w:rsid w:val="0017035A"/>
    <w:rsid w:val="00170ABE"/>
    <w:rsid w:val="00172A27"/>
    <w:rsid w:val="001746F5"/>
    <w:rsid w:val="001812BF"/>
    <w:rsid w:val="00190E50"/>
    <w:rsid w:val="00191F35"/>
    <w:rsid w:val="00192811"/>
    <w:rsid w:val="00192E6E"/>
    <w:rsid w:val="001A0F07"/>
    <w:rsid w:val="001A78CF"/>
    <w:rsid w:val="001B0F66"/>
    <w:rsid w:val="001B1354"/>
    <w:rsid w:val="001B2FE1"/>
    <w:rsid w:val="001C17DC"/>
    <w:rsid w:val="001C7D2A"/>
    <w:rsid w:val="001D6674"/>
    <w:rsid w:val="001D7D69"/>
    <w:rsid w:val="001E0D06"/>
    <w:rsid w:val="001E3837"/>
    <w:rsid w:val="001E469C"/>
    <w:rsid w:val="001E670B"/>
    <w:rsid w:val="001E695C"/>
    <w:rsid w:val="001F2BA4"/>
    <w:rsid w:val="001F2DD8"/>
    <w:rsid w:val="001F5DEC"/>
    <w:rsid w:val="0020000E"/>
    <w:rsid w:val="002032F7"/>
    <w:rsid w:val="0020347E"/>
    <w:rsid w:val="002066FA"/>
    <w:rsid w:val="0021067A"/>
    <w:rsid w:val="002112F6"/>
    <w:rsid w:val="00212D1B"/>
    <w:rsid w:val="0021512C"/>
    <w:rsid w:val="002151D2"/>
    <w:rsid w:val="002211C1"/>
    <w:rsid w:val="002225A8"/>
    <w:rsid w:val="0023381F"/>
    <w:rsid w:val="00235E20"/>
    <w:rsid w:val="00236865"/>
    <w:rsid w:val="00237A5E"/>
    <w:rsid w:val="002419A1"/>
    <w:rsid w:val="00244CD3"/>
    <w:rsid w:val="00250979"/>
    <w:rsid w:val="00251A49"/>
    <w:rsid w:val="00251EFB"/>
    <w:rsid w:val="00255D96"/>
    <w:rsid w:val="002562A2"/>
    <w:rsid w:val="0026150B"/>
    <w:rsid w:val="00267F17"/>
    <w:rsid w:val="0027248A"/>
    <w:rsid w:val="00272A04"/>
    <w:rsid w:val="00275343"/>
    <w:rsid w:val="002852F5"/>
    <w:rsid w:val="00286A02"/>
    <w:rsid w:val="00286D34"/>
    <w:rsid w:val="00292F0F"/>
    <w:rsid w:val="00295C6A"/>
    <w:rsid w:val="00296D6C"/>
    <w:rsid w:val="00297FA6"/>
    <w:rsid w:val="002A0FDF"/>
    <w:rsid w:val="002A1D87"/>
    <w:rsid w:val="002A4ED2"/>
    <w:rsid w:val="002C2C5E"/>
    <w:rsid w:val="002C34E0"/>
    <w:rsid w:val="002C71DA"/>
    <w:rsid w:val="002D15FE"/>
    <w:rsid w:val="002D5AE9"/>
    <w:rsid w:val="002E0D71"/>
    <w:rsid w:val="002E1288"/>
    <w:rsid w:val="002E295B"/>
    <w:rsid w:val="002E7ECF"/>
    <w:rsid w:val="002F2848"/>
    <w:rsid w:val="002F3770"/>
    <w:rsid w:val="002F7769"/>
    <w:rsid w:val="003031D2"/>
    <w:rsid w:val="00304473"/>
    <w:rsid w:val="003049B9"/>
    <w:rsid w:val="0030538F"/>
    <w:rsid w:val="0030615C"/>
    <w:rsid w:val="00307097"/>
    <w:rsid w:val="00312BF2"/>
    <w:rsid w:val="00317438"/>
    <w:rsid w:val="003205C5"/>
    <w:rsid w:val="00326BF5"/>
    <w:rsid w:val="00326E6A"/>
    <w:rsid w:val="00326F14"/>
    <w:rsid w:val="0033147A"/>
    <w:rsid w:val="00344BFF"/>
    <w:rsid w:val="00346E4D"/>
    <w:rsid w:val="00351085"/>
    <w:rsid w:val="00351B45"/>
    <w:rsid w:val="00356C16"/>
    <w:rsid w:val="003607B9"/>
    <w:rsid w:val="00360E7C"/>
    <w:rsid w:val="003655D9"/>
    <w:rsid w:val="00373EA3"/>
    <w:rsid w:val="003749E8"/>
    <w:rsid w:val="0037643A"/>
    <w:rsid w:val="00383086"/>
    <w:rsid w:val="003853A7"/>
    <w:rsid w:val="00386E2A"/>
    <w:rsid w:val="00397176"/>
    <w:rsid w:val="003A2236"/>
    <w:rsid w:val="003A353E"/>
    <w:rsid w:val="003B0A3A"/>
    <w:rsid w:val="003B45CB"/>
    <w:rsid w:val="003B6466"/>
    <w:rsid w:val="003C18C2"/>
    <w:rsid w:val="003C2241"/>
    <w:rsid w:val="003C6456"/>
    <w:rsid w:val="003D4738"/>
    <w:rsid w:val="003D6C1E"/>
    <w:rsid w:val="003E095C"/>
    <w:rsid w:val="003E1AF1"/>
    <w:rsid w:val="003E4A34"/>
    <w:rsid w:val="003E5749"/>
    <w:rsid w:val="003E737F"/>
    <w:rsid w:val="003E78D7"/>
    <w:rsid w:val="003F0A61"/>
    <w:rsid w:val="003F148F"/>
    <w:rsid w:val="003F1C89"/>
    <w:rsid w:val="0041107E"/>
    <w:rsid w:val="00415150"/>
    <w:rsid w:val="00417B90"/>
    <w:rsid w:val="00421DFA"/>
    <w:rsid w:val="00422CE3"/>
    <w:rsid w:val="00424C1B"/>
    <w:rsid w:val="0042535D"/>
    <w:rsid w:val="00426DD8"/>
    <w:rsid w:val="00434FC3"/>
    <w:rsid w:val="004365D6"/>
    <w:rsid w:val="00436C7A"/>
    <w:rsid w:val="004446A3"/>
    <w:rsid w:val="004457ED"/>
    <w:rsid w:val="0045160B"/>
    <w:rsid w:val="00451EE6"/>
    <w:rsid w:val="0045334B"/>
    <w:rsid w:val="00453D2F"/>
    <w:rsid w:val="004549AD"/>
    <w:rsid w:val="004636F2"/>
    <w:rsid w:val="00466978"/>
    <w:rsid w:val="0047306A"/>
    <w:rsid w:val="004801AC"/>
    <w:rsid w:val="0049357F"/>
    <w:rsid w:val="00497090"/>
    <w:rsid w:val="004A47B5"/>
    <w:rsid w:val="004B19B5"/>
    <w:rsid w:val="004B2BDA"/>
    <w:rsid w:val="004B2F03"/>
    <w:rsid w:val="004C6035"/>
    <w:rsid w:val="004C6AA9"/>
    <w:rsid w:val="004D4530"/>
    <w:rsid w:val="004D6F62"/>
    <w:rsid w:val="004D7D96"/>
    <w:rsid w:val="004E506E"/>
    <w:rsid w:val="004E6106"/>
    <w:rsid w:val="004E7862"/>
    <w:rsid w:val="004F1FF9"/>
    <w:rsid w:val="004F2659"/>
    <w:rsid w:val="004F530A"/>
    <w:rsid w:val="004F61D2"/>
    <w:rsid w:val="004F72A6"/>
    <w:rsid w:val="004F77CD"/>
    <w:rsid w:val="004F7FF5"/>
    <w:rsid w:val="00500A17"/>
    <w:rsid w:val="00505D62"/>
    <w:rsid w:val="00507F9C"/>
    <w:rsid w:val="0051287F"/>
    <w:rsid w:val="0051393B"/>
    <w:rsid w:val="00515ABA"/>
    <w:rsid w:val="00527D06"/>
    <w:rsid w:val="00530489"/>
    <w:rsid w:val="00535ECA"/>
    <w:rsid w:val="005419CD"/>
    <w:rsid w:val="005424EA"/>
    <w:rsid w:val="00543F6C"/>
    <w:rsid w:val="00544FE1"/>
    <w:rsid w:val="0054585F"/>
    <w:rsid w:val="005508BB"/>
    <w:rsid w:val="0055098D"/>
    <w:rsid w:val="00552C5E"/>
    <w:rsid w:val="00553B48"/>
    <w:rsid w:val="00553B75"/>
    <w:rsid w:val="00554447"/>
    <w:rsid w:val="00561186"/>
    <w:rsid w:val="00561E8B"/>
    <w:rsid w:val="00563B3B"/>
    <w:rsid w:val="00577A7E"/>
    <w:rsid w:val="00581BBD"/>
    <w:rsid w:val="0058478D"/>
    <w:rsid w:val="00584CBF"/>
    <w:rsid w:val="00591176"/>
    <w:rsid w:val="00593D0A"/>
    <w:rsid w:val="005947B4"/>
    <w:rsid w:val="00596F9E"/>
    <w:rsid w:val="00597ACA"/>
    <w:rsid w:val="005A36AF"/>
    <w:rsid w:val="005B15E8"/>
    <w:rsid w:val="005C3EE0"/>
    <w:rsid w:val="005D7987"/>
    <w:rsid w:val="005E0492"/>
    <w:rsid w:val="005E37A3"/>
    <w:rsid w:val="005E7D88"/>
    <w:rsid w:val="005F1046"/>
    <w:rsid w:val="005F1882"/>
    <w:rsid w:val="005F34E8"/>
    <w:rsid w:val="005F3AEA"/>
    <w:rsid w:val="005F52D5"/>
    <w:rsid w:val="00600CBD"/>
    <w:rsid w:val="006025AF"/>
    <w:rsid w:val="00603132"/>
    <w:rsid w:val="006067F3"/>
    <w:rsid w:val="00607459"/>
    <w:rsid w:val="006125D8"/>
    <w:rsid w:val="006126EA"/>
    <w:rsid w:val="0061458D"/>
    <w:rsid w:val="006203F3"/>
    <w:rsid w:val="006327DD"/>
    <w:rsid w:val="00632A46"/>
    <w:rsid w:val="006376DD"/>
    <w:rsid w:val="00643C9A"/>
    <w:rsid w:val="00647AFA"/>
    <w:rsid w:val="006535FB"/>
    <w:rsid w:val="0066401A"/>
    <w:rsid w:val="00664763"/>
    <w:rsid w:val="006655FB"/>
    <w:rsid w:val="00677C9B"/>
    <w:rsid w:val="00686A29"/>
    <w:rsid w:val="00690C78"/>
    <w:rsid w:val="0069205B"/>
    <w:rsid w:val="00692AC1"/>
    <w:rsid w:val="00692CA1"/>
    <w:rsid w:val="00695373"/>
    <w:rsid w:val="006A1051"/>
    <w:rsid w:val="006B1F46"/>
    <w:rsid w:val="006B46EF"/>
    <w:rsid w:val="006B4711"/>
    <w:rsid w:val="006B70AF"/>
    <w:rsid w:val="006B7766"/>
    <w:rsid w:val="006C0DCD"/>
    <w:rsid w:val="006C516C"/>
    <w:rsid w:val="006C7EA4"/>
    <w:rsid w:val="006D1FBA"/>
    <w:rsid w:val="006D2973"/>
    <w:rsid w:val="006D3605"/>
    <w:rsid w:val="006D403C"/>
    <w:rsid w:val="006D5A01"/>
    <w:rsid w:val="006E0674"/>
    <w:rsid w:val="006E7B36"/>
    <w:rsid w:val="006F0E27"/>
    <w:rsid w:val="006F1A6E"/>
    <w:rsid w:val="006F35D3"/>
    <w:rsid w:val="006F6971"/>
    <w:rsid w:val="00700D85"/>
    <w:rsid w:val="00702EB0"/>
    <w:rsid w:val="0070416B"/>
    <w:rsid w:val="00706E50"/>
    <w:rsid w:val="0071311F"/>
    <w:rsid w:val="0071351E"/>
    <w:rsid w:val="007137D1"/>
    <w:rsid w:val="00713CB1"/>
    <w:rsid w:val="00717397"/>
    <w:rsid w:val="00722FB9"/>
    <w:rsid w:val="00723BE5"/>
    <w:rsid w:val="00727C8D"/>
    <w:rsid w:val="007364E8"/>
    <w:rsid w:val="00737F23"/>
    <w:rsid w:val="007436A3"/>
    <w:rsid w:val="00744F0F"/>
    <w:rsid w:val="00755783"/>
    <w:rsid w:val="007566BB"/>
    <w:rsid w:val="00762D64"/>
    <w:rsid w:val="00774A5C"/>
    <w:rsid w:val="00781B97"/>
    <w:rsid w:val="00781DBD"/>
    <w:rsid w:val="00783E55"/>
    <w:rsid w:val="0078534C"/>
    <w:rsid w:val="00790E85"/>
    <w:rsid w:val="007941FF"/>
    <w:rsid w:val="0079539A"/>
    <w:rsid w:val="007956F5"/>
    <w:rsid w:val="007A0E1B"/>
    <w:rsid w:val="007A160A"/>
    <w:rsid w:val="007A485F"/>
    <w:rsid w:val="007A5AE8"/>
    <w:rsid w:val="007A6DB5"/>
    <w:rsid w:val="007B3CA8"/>
    <w:rsid w:val="007C2877"/>
    <w:rsid w:val="007C6F3D"/>
    <w:rsid w:val="007D39E6"/>
    <w:rsid w:val="007D437B"/>
    <w:rsid w:val="007D55DF"/>
    <w:rsid w:val="007D64A9"/>
    <w:rsid w:val="007E1F83"/>
    <w:rsid w:val="007E2A16"/>
    <w:rsid w:val="007E6E6A"/>
    <w:rsid w:val="007F10E1"/>
    <w:rsid w:val="007F5171"/>
    <w:rsid w:val="007F7BD7"/>
    <w:rsid w:val="008012DC"/>
    <w:rsid w:val="008016BE"/>
    <w:rsid w:val="00802ACB"/>
    <w:rsid w:val="00807003"/>
    <w:rsid w:val="0081021A"/>
    <w:rsid w:val="00811E30"/>
    <w:rsid w:val="00813EA0"/>
    <w:rsid w:val="0081783E"/>
    <w:rsid w:val="008244AB"/>
    <w:rsid w:val="00824A22"/>
    <w:rsid w:val="00826826"/>
    <w:rsid w:val="00830125"/>
    <w:rsid w:val="00832968"/>
    <w:rsid w:val="008343BB"/>
    <w:rsid w:val="0083696A"/>
    <w:rsid w:val="00840162"/>
    <w:rsid w:val="00841BEB"/>
    <w:rsid w:val="008428EA"/>
    <w:rsid w:val="008437C3"/>
    <w:rsid w:val="0084440D"/>
    <w:rsid w:val="00844C41"/>
    <w:rsid w:val="00847EF7"/>
    <w:rsid w:val="008510AB"/>
    <w:rsid w:val="008513C5"/>
    <w:rsid w:val="008528F5"/>
    <w:rsid w:val="008529C4"/>
    <w:rsid w:val="008547DD"/>
    <w:rsid w:val="008559E1"/>
    <w:rsid w:val="0086060A"/>
    <w:rsid w:val="00860AA2"/>
    <w:rsid w:val="008611E3"/>
    <w:rsid w:val="00861756"/>
    <w:rsid w:val="008627FE"/>
    <w:rsid w:val="00863D77"/>
    <w:rsid w:val="008736ED"/>
    <w:rsid w:val="008754B8"/>
    <w:rsid w:val="00875CC0"/>
    <w:rsid w:val="00876F1A"/>
    <w:rsid w:val="008835D9"/>
    <w:rsid w:val="008858F0"/>
    <w:rsid w:val="0089199E"/>
    <w:rsid w:val="00892CBF"/>
    <w:rsid w:val="008934E7"/>
    <w:rsid w:val="008A43C3"/>
    <w:rsid w:val="008A5117"/>
    <w:rsid w:val="008A5EC5"/>
    <w:rsid w:val="008B39A3"/>
    <w:rsid w:val="008B4764"/>
    <w:rsid w:val="008B4BE9"/>
    <w:rsid w:val="008B51BB"/>
    <w:rsid w:val="008C17C7"/>
    <w:rsid w:val="008C4247"/>
    <w:rsid w:val="008C42E2"/>
    <w:rsid w:val="008D18E5"/>
    <w:rsid w:val="008D32AE"/>
    <w:rsid w:val="008F03AA"/>
    <w:rsid w:val="008F0637"/>
    <w:rsid w:val="008F2A0E"/>
    <w:rsid w:val="008F3D8E"/>
    <w:rsid w:val="00900038"/>
    <w:rsid w:val="009004C9"/>
    <w:rsid w:val="009008F8"/>
    <w:rsid w:val="00901388"/>
    <w:rsid w:val="00903736"/>
    <w:rsid w:val="00903E7E"/>
    <w:rsid w:val="00906453"/>
    <w:rsid w:val="0091197A"/>
    <w:rsid w:val="00911A28"/>
    <w:rsid w:val="009123E8"/>
    <w:rsid w:val="00917CDE"/>
    <w:rsid w:val="00920EF7"/>
    <w:rsid w:val="00921586"/>
    <w:rsid w:val="0092208D"/>
    <w:rsid w:val="00936B92"/>
    <w:rsid w:val="009403E9"/>
    <w:rsid w:val="009457A6"/>
    <w:rsid w:val="009474F7"/>
    <w:rsid w:val="00950957"/>
    <w:rsid w:val="00950A8B"/>
    <w:rsid w:val="00951BAC"/>
    <w:rsid w:val="00961BD1"/>
    <w:rsid w:val="009627AF"/>
    <w:rsid w:val="00962E6A"/>
    <w:rsid w:val="00963D63"/>
    <w:rsid w:val="00972E6D"/>
    <w:rsid w:val="0097345B"/>
    <w:rsid w:val="0097593F"/>
    <w:rsid w:val="00975DA7"/>
    <w:rsid w:val="00981B11"/>
    <w:rsid w:val="009825DD"/>
    <w:rsid w:val="00991484"/>
    <w:rsid w:val="00992EF0"/>
    <w:rsid w:val="00994179"/>
    <w:rsid w:val="0099430A"/>
    <w:rsid w:val="009944B6"/>
    <w:rsid w:val="00995357"/>
    <w:rsid w:val="00995C27"/>
    <w:rsid w:val="009A0AC4"/>
    <w:rsid w:val="009A1057"/>
    <w:rsid w:val="009A26F2"/>
    <w:rsid w:val="009A282F"/>
    <w:rsid w:val="009A5360"/>
    <w:rsid w:val="009A5E9F"/>
    <w:rsid w:val="009B4436"/>
    <w:rsid w:val="009B58B7"/>
    <w:rsid w:val="009B5D85"/>
    <w:rsid w:val="009C153D"/>
    <w:rsid w:val="009C5401"/>
    <w:rsid w:val="009C5A5A"/>
    <w:rsid w:val="009D0269"/>
    <w:rsid w:val="009D1AE5"/>
    <w:rsid w:val="009D2F4B"/>
    <w:rsid w:val="009D3E13"/>
    <w:rsid w:val="009E0708"/>
    <w:rsid w:val="009E09E0"/>
    <w:rsid w:val="009E0A63"/>
    <w:rsid w:val="009E4471"/>
    <w:rsid w:val="009F143E"/>
    <w:rsid w:val="009F444E"/>
    <w:rsid w:val="009F6121"/>
    <w:rsid w:val="009F6831"/>
    <w:rsid w:val="009F79E4"/>
    <w:rsid w:val="00A0003F"/>
    <w:rsid w:val="00A02958"/>
    <w:rsid w:val="00A05E47"/>
    <w:rsid w:val="00A07EDD"/>
    <w:rsid w:val="00A11F1A"/>
    <w:rsid w:val="00A150A7"/>
    <w:rsid w:val="00A179D9"/>
    <w:rsid w:val="00A2069D"/>
    <w:rsid w:val="00A21EE5"/>
    <w:rsid w:val="00A229B8"/>
    <w:rsid w:val="00A22F73"/>
    <w:rsid w:val="00A2447E"/>
    <w:rsid w:val="00A262C7"/>
    <w:rsid w:val="00A30E32"/>
    <w:rsid w:val="00A36C7F"/>
    <w:rsid w:val="00A4232B"/>
    <w:rsid w:val="00A42B35"/>
    <w:rsid w:val="00A4420C"/>
    <w:rsid w:val="00A44CB8"/>
    <w:rsid w:val="00A4631A"/>
    <w:rsid w:val="00A4771A"/>
    <w:rsid w:val="00A47B91"/>
    <w:rsid w:val="00A50D15"/>
    <w:rsid w:val="00A51109"/>
    <w:rsid w:val="00A512B5"/>
    <w:rsid w:val="00A54314"/>
    <w:rsid w:val="00A54333"/>
    <w:rsid w:val="00A56EED"/>
    <w:rsid w:val="00A60F87"/>
    <w:rsid w:val="00A627CF"/>
    <w:rsid w:val="00A64E47"/>
    <w:rsid w:val="00A6785D"/>
    <w:rsid w:val="00A70D0C"/>
    <w:rsid w:val="00A71081"/>
    <w:rsid w:val="00A744FC"/>
    <w:rsid w:val="00A7463B"/>
    <w:rsid w:val="00A7673D"/>
    <w:rsid w:val="00A80A0A"/>
    <w:rsid w:val="00A80A2B"/>
    <w:rsid w:val="00A83807"/>
    <w:rsid w:val="00A84648"/>
    <w:rsid w:val="00A9201B"/>
    <w:rsid w:val="00A94FAF"/>
    <w:rsid w:val="00A966A8"/>
    <w:rsid w:val="00A96B03"/>
    <w:rsid w:val="00AA0112"/>
    <w:rsid w:val="00AA03FF"/>
    <w:rsid w:val="00AA0B1D"/>
    <w:rsid w:val="00AA4594"/>
    <w:rsid w:val="00AA53D8"/>
    <w:rsid w:val="00AA6928"/>
    <w:rsid w:val="00AA77F5"/>
    <w:rsid w:val="00AB0B91"/>
    <w:rsid w:val="00AB0CA3"/>
    <w:rsid w:val="00AB33BE"/>
    <w:rsid w:val="00AB4487"/>
    <w:rsid w:val="00AB6491"/>
    <w:rsid w:val="00AB76A4"/>
    <w:rsid w:val="00AB77DE"/>
    <w:rsid w:val="00AD538A"/>
    <w:rsid w:val="00AE16BB"/>
    <w:rsid w:val="00AE6CA8"/>
    <w:rsid w:val="00AF151E"/>
    <w:rsid w:val="00AF4540"/>
    <w:rsid w:val="00AF7ED3"/>
    <w:rsid w:val="00B02599"/>
    <w:rsid w:val="00B071A8"/>
    <w:rsid w:val="00B10474"/>
    <w:rsid w:val="00B10724"/>
    <w:rsid w:val="00B1262B"/>
    <w:rsid w:val="00B1271C"/>
    <w:rsid w:val="00B2226E"/>
    <w:rsid w:val="00B27E61"/>
    <w:rsid w:val="00B31DC8"/>
    <w:rsid w:val="00B33524"/>
    <w:rsid w:val="00B467C5"/>
    <w:rsid w:val="00B510AD"/>
    <w:rsid w:val="00B6016C"/>
    <w:rsid w:val="00B62F34"/>
    <w:rsid w:val="00B74D75"/>
    <w:rsid w:val="00B75AF8"/>
    <w:rsid w:val="00B761F7"/>
    <w:rsid w:val="00B82470"/>
    <w:rsid w:val="00B83E99"/>
    <w:rsid w:val="00B87A1F"/>
    <w:rsid w:val="00B87BA7"/>
    <w:rsid w:val="00B904FA"/>
    <w:rsid w:val="00B9413E"/>
    <w:rsid w:val="00B95900"/>
    <w:rsid w:val="00BA06D0"/>
    <w:rsid w:val="00BA1A88"/>
    <w:rsid w:val="00BA21B6"/>
    <w:rsid w:val="00BB60C5"/>
    <w:rsid w:val="00BB7357"/>
    <w:rsid w:val="00BB74C8"/>
    <w:rsid w:val="00BC1B7D"/>
    <w:rsid w:val="00BC1BFE"/>
    <w:rsid w:val="00BD16B7"/>
    <w:rsid w:val="00BD382B"/>
    <w:rsid w:val="00BE2F32"/>
    <w:rsid w:val="00BE6C50"/>
    <w:rsid w:val="00BE6DE2"/>
    <w:rsid w:val="00BE7E8A"/>
    <w:rsid w:val="00BF3CBF"/>
    <w:rsid w:val="00BF4B02"/>
    <w:rsid w:val="00BF5D52"/>
    <w:rsid w:val="00BF5EC8"/>
    <w:rsid w:val="00C0542A"/>
    <w:rsid w:val="00C055BE"/>
    <w:rsid w:val="00C11502"/>
    <w:rsid w:val="00C1553F"/>
    <w:rsid w:val="00C15ADA"/>
    <w:rsid w:val="00C16E93"/>
    <w:rsid w:val="00C21240"/>
    <w:rsid w:val="00C27AF9"/>
    <w:rsid w:val="00C36629"/>
    <w:rsid w:val="00C3733B"/>
    <w:rsid w:val="00C4094D"/>
    <w:rsid w:val="00C42E26"/>
    <w:rsid w:val="00C440CD"/>
    <w:rsid w:val="00C46573"/>
    <w:rsid w:val="00C4769D"/>
    <w:rsid w:val="00C5190D"/>
    <w:rsid w:val="00C525A9"/>
    <w:rsid w:val="00C53AC7"/>
    <w:rsid w:val="00C5619D"/>
    <w:rsid w:val="00C57377"/>
    <w:rsid w:val="00C64FC8"/>
    <w:rsid w:val="00C7187F"/>
    <w:rsid w:val="00C72CCC"/>
    <w:rsid w:val="00C74301"/>
    <w:rsid w:val="00C74811"/>
    <w:rsid w:val="00C749A1"/>
    <w:rsid w:val="00C749DB"/>
    <w:rsid w:val="00C7571E"/>
    <w:rsid w:val="00C7709B"/>
    <w:rsid w:val="00C81B23"/>
    <w:rsid w:val="00C85704"/>
    <w:rsid w:val="00C85AB0"/>
    <w:rsid w:val="00C86B44"/>
    <w:rsid w:val="00C9088E"/>
    <w:rsid w:val="00C950B4"/>
    <w:rsid w:val="00C97894"/>
    <w:rsid w:val="00CA3E8D"/>
    <w:rsid w:val="00CA42F7"/>
    <w:rsid w:val="00CB20BF"/>
    <w:rsid w:val="00CB3DE5"/>
    <w:rsid w:val="00CB5795"/>
    <w:rsid w:val="00CB75F0"/>
    <w:rsid w:val="00CC1306"/>
    <w:rsid w:val="00CC21B9"/>
    <w:rsid w:val="00CC2259"/>
    <w:rsid w:val="00CC5880"/>
    <w:rsid w:val="00CC76D5"/>
    <w:rsid w:val="00CC7831"/>
    <w:rsid w:val="00CD19FA"/>
    <w:rsid w:val="00CD2745"/>
    <w:rsid w:val="00CD5A07"/>
    <w:rsid w:val="00CD69AA"/>
    <w:rsid w:val="00CD7029"/>
    <w:rsid w:val="00CE08FD"/>
    <w:rsid w:val="00CE2042"/>
    <w:rsid w:val="00CE2C21"/>
    <w:rsid w:val="00CE7C11"/>
    <w:rsid w:val="00CF01D9"/>
    <w:rsid w:val="00CF73E4"/>
    <w:rsid w:val="00D008CA"/>
    <w:rsid w:val="00D05012"/>
    <w:rsid w:val="00D10971"/>
    <w:rsid w:val="00D12ECD"/>
    <w:rsid w:val="00D13E6A"/>
    <w:rsid w:val="00D154EA"/>
    <w:rsid w:val="00D15714"/>
    <w:rsid w:val="00D221EB"/>
    <w:rsid w:val="00D2226B"/>
    <w:rsid w:val="00D23442"/>
    <w:rsid w:val="00D27976"/>
    <w:rsid w:val="00D27F39"/>
    <w:rsid w:val="00D335C7"/>
    <w:rsid w:val="00D34A51"/>
    <w:rsid w:val="00D34DDD"/>
    <w:rsid w:val="00D35703"/>
    <w:rsid w:val="00D5014A"/>
    <w:rsid w:val="00D53627"/>
    <w:rsid w:val="00D53987"/>
    <w:rsid w:val="00D5414F"/>
    <w:rsid w:val="00D6078D"/>
    <w:rsid w:val="00D60C42"/>
    <w:rsid w:val="00D71166"/>
    <w:rsid w:val="00D72300"/>
    <w:rsid w:val="00D72917"/>
    <w:rsid w:val="00D738D0"/>
    <w:rsid w:val="00D73BF3"/>
    <w:rsid w:val="00D74853"/>
    <w:rsid w:val="00D74E43"/>
    <w:rsid w:val="00D76DB4"/>
    <w:rsid w:val="00D864E3"/>
    <w:rsid w:val="00D90FFB"/>
    <w:rsid w:val="00D926AF"/>
    <w:rsid w:val="00D938EA"/>
    <w:rsid w:val="00DA0150"/>
    <w:rsid w:val="00DA21E2"/>
    <w:rsid w:val="00DA53AD"/>
    <w:rsid w:val="00DB70D8"/>
    <w:rsid w:val="00DC1BA7"/>
    <w:rsid w:val="00DC2A9C"/>
    <w:rsid w:val="00DC3CEF"/>
    <w:rsid w:val="00DC51C4"/>
    <w:rsid w:val="00DC7002"/>
    <w:rsid w:val="00DD2DAD"/>
    <w:rsid w:val="00DD3C3F"/>
    <w:rsid w:val="00DD5389"/>
    <w:rsid w:val="00DD5C9A"/>
    <w:rsid w:val="00DD6285"/>
    <w:rsid w:val="00DE1F60"/>
    <w:rsid w:val="00DE3C99"/>
    <w:rsid w:val="00DE5289"/>
    <w:rsid w:val="00DE5F88"/>
    <w:rsid w:val="00E010E9"/>
    <w:rsid w:val="00E114A4"/>
    <w:rsid w:val="00E214A7"/>
    <w:rsid w:val="00E215B0"/>
    <w:rsid w:val="00E22A4F"/>
    <w:rsid w:val="00E24BE4"/>
    <w:rsid w:val="00E24D7D"/>
    <w:rsid w:val="00E264A2"/>
    <w:rsid w:val="00E268E6"/>
    <w:rsid w:val="00E307FB"/>
    <w:rsid w:val="00E30862"/>
    <w:rsid w:val="00E31389"/>
    <w:rsid w:val="00E34AB1"/>
    <w:rsid w:val="00E34EF5"/>
    <w:rsid w:val="00E3515B"/>
    <w:rsid w:val="00E3618B"/>
    <w:rsid w:val="00E36A95"/>
    <w:rsid w:val="00E40226"/>
    <w:rsid w:val="00E41746"/>
    <w:rsid w:val="00E441A8"/>
    <w:rsid w:val="00E45AA5"/>
    <w:rsid w:val="00E577E3"/>
    <w:rsid w:val="00E6334E"/>
    <w:rsid w:val="00E64AC2"/>
    <w:rsid w:val="00E675F0"/>
    <w:rsid w:val="00E72B5F"/>
    <w:rsid w:val="00E7459E"/>
    <w:rsid w:val="00E74BDA"/>
    <w:rsid w:val="00E77286"/>
    <w:rsid w:val="00E8060A"/>
    <w:rsid w:val="00E81D72"/>
    <w:rsid w:val="00E82C1D"/>
    <w:rsid w:val="00E85158"/>
    <w:rsid w:val="00E92FFD"/>
    <w:rsid w:val="00EA0AC3"/>
    <w:rsid w:val="00EA2C71"/>
    <w:rsid w:val="00EA6967"/>
    <w:rsid w:val="00EB13F7"/>
    <w:rsid w:val="00EC1AF2"/>
    <w:rsid w:val="00EC44E2"/>
    <w:rsid w:val="00EC7745"/>
    <w:rsid w:val="00ED0089"/>
    <w:rsid w:val="00ED0603"/>
    <w:rsid w:val="00ED209E"/>
    <w:rsid w:val="00ED5D03"/>
    <w:rsid w:val="00EE1189"/>
    <w:rsid w:val="00EF7AF8"/>
    <w:rsid w:val="00F06F91"/>
    <w:rsid w:val="00F10BD2"/>
    <w:rsid w:val="00F11686"/>
    <w:rsid w:val="00F11A86"/>
    <w:rsid w:val="00F1308E"/>
    <w:rsid w:val="00F147B5"/>
    <w:rsid w:val="00F178A6"/>
    <w:rsid w:val="00F2047A"/>
    <w:rsid w:val="00F234A5"/>
    <w:rsid w:val="00F23AF8"/>
    <w:rsid w:val="00F24837"/>
    <w:rsid w:val="00F303D9"/>
    <w:rsid w:val="00F3273A"/>
    <w:rsid w:val="00F334E9"/>
    <w:rsid w:val="00F3641C"/>
    <w:rsid w:val="00F403C1"/>
    <w:rsid w:val="00F42A17"/>
    <w:rsid w:val="00F44509"/>
    <w:rsid w:val="00F466E1"/>
    <w:rsid w:val="00F50CA9"/>
    <w:rsid w:val="00F51501"/>
    <w:rsid w:val="00F563E5"/>
    <w:rsid w:val="00F621F9"/>
    <w:rsid w:val="00F62A18"/>
    <w:rsid w:val="00F646DE"/>
    <w:rsid w:val="00F713B6"/>
    <w:rsid w:val="00F7574F"/>
    <w:rsid w:val="00F7607C"/>
    <w:rsid w:val="00F76CAC"/>
    <w:rsid w:val="00F7722D"/>
    <w:rsid w:val="00F9070F"/>
    <w:rsid w:val="00F93170"/>
    <w:rsid w:val="00F94AB7"/>
    <w:rsid w:val="00F958F9"/>
    <w:rsid w:val="00F95BCE"/>
    <w:rsid w:val="00FA0A55"/>
    <w:rsid w:val="00FA3602"/>
    <w:rsid w:val="00FA68E3"/>
    <w:rsid w:val="00FA7966"/>
    <w:rsid w:val="00FB268C"/>
    <w:rsid w:val="00FB4AB2"/>
    <w:rsid w:val="00FB7B1C"/>
    <w:rsid w:val="00FC0A58"/>
    <w:rsid w:val="00FC5E73"/>
    <w:rsid w:val="00FD632D"/>
    <w:rsid w:val="00FE207D"/>
    <w:rsid w:val="00FE292A"/>
    <w:rsid w:val="00FE6929"/>
    <w:rsid w:val="00FF20EB"/>
    <w:rsid w:val="00FF3E48"/>
    <w:rsid w:val="00FF5A60"/>
    <w:rsid w:val="06A75499"/>
    <w:rsid w:val="090941D0"/>
    <w:rsid w:val="174003C4"/>
    <w:rsid w:val="1A84670E"/>
    <w:rsid w:val="1BC32261"/>
    <w:rsid w:val="1D2B3403"/>
    <w:rsid w:val="1D5851DC"/>
    <w:rsid w:val="209B65CE"/>
    <w:rsid w:val="216E6405"/>
    <w:rsid w:val="21855F84"/>
    <w:rsid w:val="281B09D9"/>
    <w:rsid w:val="29230E8C"/>
    <w:rsid w:val="2BCC4365"/>
    <w:rsid w:val="2C014217"/>
    <w:rsid w:val="2CB138AE"/>
    <w:rsid w:val="2D081468"/>
    <w:rsid w:val="2D3C7D44"/>
    <w:rsid w:val="3F611D3E"/>
    <w:rsid w:val="40655236"/>
    <w:rsid w:val="41293C08"/>
    <w:rsid w:val="42076972"/>
    <w:rsid w:val="426453A0"/>
    <w:rsid w:val="4CF17060"/>
    <w:rsid w:val="4F205B18"/>
    <w:rsid w:val="5FE72B10"/>
    <w:rsid w:val="66AA76C7"/>
    <w:rsid w:val="67673243"/>
    <w:rsid w:val="679456A8"/>
    <w:rsid w:val="6C8947C4"/>
    <w:rsid w:val="76894CBB"/>
    <w:rsid w:val="77457BD6"/>
    <w:rsid w:val="791C5BC1"/>
    <w:rsid w:val="7CEF3700"/>
    <w:rsid w:val="7E170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semiHidden/>
    <w:qFormat/>
    <w:uiPriority w:val="0"/>
    <w:rPr>
      <w:rFonts w:ascii="Tahoma" w:hAnsi="Tahoma" w:cs="Tahoma"/>
      <w:sz w:val="16"/>
      <w:szCs w:val="16"/>
    </w:rPr>
  </w:style>
  <w:style w:type="paragraph" w:styleId="5">
    <w:name w:val="Body Text"/>
    <w:basedOn w:val="1"/>
    <w:link w:val="14"/>
    <w:qFormat/>
    <w:uiPriority w:val="99"/>
    <w:pPr>
      <w:widowControl w:val="0"/>
      <w:shd w:val="clear" w:color="auto" w:fill="FFFFFF"/>
      <w:spacing w:line="302" w:lineRule="auto"/>
      <w:ind w:firstLine="400"/>
    </w:pPr>
    <w:rPr>
      <w:sz w:val="26"/>
      <w:szCs w:val="26"/>
      <w:lang w:val="vi-VN" w:eastAsia="vi-VN"/>
    </w:rPr>
  </w:style>
  <w:style w:type="character" w:styleId="6">
    <w:name w:val="annotation reference"/>
    <w:qFormat/>
    <w:uiPriority w:val="0"/>
    <w:rPr>
      <w:sz w:val="16"/>
      <w:szCs w:val="16"/>
    </w:rPr>
  </w:style>
  <w:style w:type="paragraph" w:styleId="7">
    <w:name w:val="annotation text"/>
    <w:basedOn w:val="1"/>
    <w:link w:val="15"/>
    <w:qFormat/>
    <w:uiPriority w:val="0"/>
    <w:rPr>
      <w:sz w:val="20"/>
      <w:szCs w:val="20"/>
    </w:rPr>
  </w:style>
  <w:style w:type="paragraph" w:styleId="8">
    <w:name w:val="annotation subject"/>
    <w:basedOn w:val="7"/>
    <w:next w:val="7"/>
    <w:link w:val="16"/>
    <w:qFormat/>
    <w:uiPriority w:val="0"/>
    <w:rPr>
      <w:b/>
      <w:bCs/>
    </w:rPr>
  </w:style>
  <w:style w:type="character" w:styleId="9">
    <w:name w:val="Emphasis"/>
    <w:qFormat/>
    <w:uiPriority w:val="0"/>
    <w:rPr>
      <w:i/>
      <w:iCs/>
    </w:rPr>
  </w:style>
  <w:style w:type="paragraph" w:styleId="10">
    <w:name w:val="footer"/>
    <w:basedOn w:val="1"/>
    <w:link w:val="17"/>
    <w:qFormat/>
    <w:uiPriority w:val="99"/>
    <w:pPr>
      <w:tabs>
        <w:tab w:val="center" w:pos="4680"/>
        <w:tab w:val="right" w:pos="9360"/>
      </w:tabs>
    </w:pPr>
  </w:style>
  <w:style w:type="paragraph" w:styleId="11">
    <w:name w:val="header"/>
    <w:basedOn w:val="1"/>
    <w:link w:val="18"/>
    <w:qFormat/>
    <w:uiPriority w:val="0"/>
    <w:pPr>
      <w:tabs>
        <w:tab w:val="center" w:pos="4680"/>
        <w:tab w:val="right" w:pos="9360"/>
      </w:tabs>
    </w:pPr>
  </w:style>
  <w:style w:type="paragraph" w:styleId="12">
    <w:name w:val="Normal (Web)"/>
    <w:basedOn w:val="1"/>
    <w:qFormat/>
    <w:uiPriority w:val="0"/>
    <w:pPr>
      <w:spacing w:before="100" w:beforeAutospacing="1" w:after="100" w:afterAutospacing="1"/>
    </w:pPr>
  </w:style>
  <w:style w:type="table" w:styleId="13">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Body Text Char1"/>
    <w:link w:val="5"/>
    <w:qFormat/>
    <w:uiPriority w:val="99"/>
    <w:rPr>
      <w:sz w:val="26"/>
      <w:szCs w:val="26"/>
      <w:shd w:val="clear" w:color="auto" w:fill="FFFFFF"/>
    </w:rPr>
  </w:style>
  <w:style w:type="character" w:customStyle="1" w:styleId="15">
    <w:name w:val="Comment Text Char"/>
    <w:link w:val="7"/>
    <w:qFormat/>
    <w:uiPriority w:val="0"/>
    <w:rPr>
      <w:lang w:val="en-US" w:eastAsia="en-US"/>
    </w:rPr>
  </w:style>
  <w:style w:type="character" w:customStyle="1" w:styleId="16">
    <w:name w:val="Comment Subject Char"/>
    <w:link w:val="8"/>
    <w:qFormat/>
    <w:uiPriority w:val="0"/>
    <w:rPr>
      <w:b/>
      <w:bCs/>
      <w:lang w:val="en-US" w:eastAsia="en-US"/>
    </w:rPr>
  </w:style>
  <w:style w:type="character" w:customStyle="1" w:styleId="17">
    <w:name w:val="Footer Char"/>
    <w:link w:val="10"/>
    <w:qFormat/>
    <w:uiPriority w:val="99"/>
    <w:rPr>
      <w:sz w:val="24"/>
      <w:szCs w:val="24"/>
    </w:rPr>
  </w:style>
  <w:style w:type="character" w:customStyle="1" w:styleId="18">
    <w:name w:val="Header Char"/>
    <w:link w:val="11"/>
    <w:qFormat/>
    <w:uiPriority w:val="0"/>
    <w:rPr>
      <w:sz w:val="24"/>
      <w:szCs w:val="24"/>
    </w:rPr>
  </w:style>
  <w:style w:type="paragraph" w:customStyle="1" w:styleId="19">
    <w:name w:val="pbody"/>
    <w:basedOn w:val="1"/>
    <w:qFormat/>
    <w:uiPriority w:val="0"/>
    <w:pPr>
      <w:spacing w:before="75" w:after="225"/>
    </w:pPr>
    <w:rPr>
      <w:sz w:val="29"/>
      <w:szCs w:val="29"/>
    </w:rPr>
  </w:style>
  <w:style w:type="paragraph" w:styleId="20">
    <w:name w:val="List Paragraph"/>
    <w:basedOn w:val="1"/>
    <w:qFormat/>
    <w:uiPriority w:val="0"/>
    <w:pPr>
      <w:ind w:left="720"/>
      <w:contextualSpacing/>
    </w:pPr>
  </w:style>
  <w:style w:type="character" w:customStyle="1" w:styleId="21">
    <w:name w:val="Body Text Char"/>
    <w:qFormat/>
    <w:uiPriority w:val="0"/>
    <w:rPr>
      <w:sz w:val="24"/>
      <w:szCs w:val="24"/>
      <w:lang w:val="en-US" w:eastAsia="en-US"/>
    </w:rPr>
  </w:style>
  <w:style w:type="character" w:customStyle="1" w:styleId="22">
    <w:name w:val="Table caption_"/>
    <w:link w:val="23"/>
    <w:qFormat/>
    <w:uiPriority w:val="99"/>
    <w:rPr>
      <w:sz w:val="26"/>
      <w:szCs w:val="26"/>
      <w:shd w:val="clear" w:color="auto" w:fill="FFFFFF"/>
    </w:rPr>
  </w:style>
  <w:style w:type="paragraph" w:customStyle="1" w:styleId="23">
    <w:name w:val="Table caption"/>
    <w:basedOn w:val="1"/>
    <w:link w:val="22"/>
    <w:qFormat/>
    <w:uiPriority w:val="99"/>
    <w:pPr>
      <w:widowControl w:val="0"/>
      <w:shd w:val="clear" w:color="auto" w:fill="FFFFFF"/>
      <w:spacing w:line="300" w:lineRule="auto"/>
      <w:ind w:firstLine="690"/>
    </w:pPr>
    <w:rPr>
      <w:sz w:val="26"/>
      <w:szCs w:val="26"/>
      <w:lang w:val="vi-VN" w:eastAsia="vi-VN"/>
    </w:rPr>
  </w:style>
  <w:style w:type="character" w:customStyle="1" w:styleId="24">
    <w:name w:val="Other_"/>
    <w:link w:val="25"/>
    <w:qFormat/>
    <w:uiPriority w:val="99"/>
    <w:rPr>
      <w:sz w:val="26"/>
      <w:szCs w:val="26"/>
      <w:shd w:val="clear" w:color="auto" w:fill="FFFFFF"/>
    </w:rPr>
  </w:style>
  <w:style w:type="paragraph" w:customStyle="1" w:styleId="25">
    <w:name w:val="Other"/>
    <w:basedOn w:val="1"/>
    <w:link w:val="24"/>
    <w:qFormat/>
    <w:uiPriority w:val="99"/>
    <w:pPr>
      <w:widowControl w:val="0"/>
      <w:shd w:val="clear" w:color="auto" w:fill="FFFFFF"/>
      <w:spacing w:line="302" w:lineRule="auto"/>
      <w:ind w:firstLine="400"/>
    </w:pPr>
    <w:rPr>
      <w:sz w:val="26"/>
      <w:szCs w:val="26"/>
      <w:lang w:val="vi-VN" w:eastAsia="vi-VN"/>
    </w:rPr>
  </w:style>
  <w:style w:type="paragraph" w:customStyle="1" w:styleId="26">
    <w:name w:val="_Style 25"/>
    <w:semiHidden/>
    <w:qFormat/>
    <w:uiPriority w:val="99"/>
    <w:rPr>
      <w:rFonts w:ascii="Times New Roman" w:hAnsi="Times New Roman" w:eastAsia="Times New Roman" w:cs="Times New Roman"/>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3190</Words>
  <Characters>18185</Characters>
  <Lines>151</Lines>
  <Paragraphs>42</Paragraphs>
  <TotalTime>7</TotalTime>
  <ScaleCrop>false</ScaleCrop>
  <LinksUpToDate>false</LinksUpToDate>
  <CharactersWithSpaces>21333</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2023-11-08T07:50:00Z</dcterms:created>
  <dc:creator>WPS_1679017209</dc:creator>
  <cp:lastModifiedBy>WPS_1679017209</cp:lastModifiedBy>
  <cp:lastPrinted>2023-11-08T04:10:00Z</cp:lastPrinted>
  <dcterms:modified xsi:type="dcterms:W3CDTF">2024-01-05T01:28:59Z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41C2BFCEFD7C4B07A240A349B4759C3F_13</vt:lpwstr>
  </property>
</Properties>
</file>